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33531" w:rsidRDefault="00D41960" w:rsidP="00D41960">
      <w:pPr>
        <w:jc w:val="center"/>
        <w:rPr>
          <w:b/>
        </w:rPr>
      </w:pPr>
      <w:bookmarkStart w:id="0" w:name="_GoBack"/>
      <w:r w:rsidRPr="00533531">
        <w:rPr>
          <w:b/>
        </w:rPr>
        <w:t>ИНФОРМАЦИОННЫЙ ОБЗОР ПРЕССЫ</w:t>
      </w:r>
    </w:p>
    <w:p w:rsidR="00D41960" w:rsidRPr="00533531" w:rsidRDefault="00D41960" w:rsidP="00D41960">
      <w:pPr>
        <w:jc w:val="center"/>
        <w:rPr>
          <w:b/>
        </w:rPr>
      </w:pPr>
    </w:p>
    <w:p w:rsidR="00D41960" w:rsidRPr="00533531" w:rsidRDefault="00D41960" w:rsidP="00D41960">
      <w:pPr>
        <w:jc w:val="center"/>
        <w:rPr>
          <w:b/>
        </w:rPr>
      </w:pPr>
    </w:p>
    <w:p w:rsidR="006D3F93" w:rsidRPr="00533531" w:rsidRDefault="006D3F93" w:rsidP="006D3F93">
      <w:pPr>
        <w:pBdr>
          <w:bottom w:val="single" w:sz="6" w:space="0" w:color="auto"/>
        </w:pBdr>
        <w:jc w:val="center"/>
        <w:rPr>
          <w:b/>
        </w:rPr>
      </w:pPr>
      <w:r w:rsidRPr="00533531">
        <w:rPr>
          <w:b/>
          <w:lang w:val="en-US"/>
        </w:rPr>
        <w:t>16</w:t>
      </w:r>
      <w:r w:rsidR="00EF221A" w:rsidRPr="00533531">
        <w:rPr>
          <w:b/>
        </w:rPr>
        <w:t>.</w:t>
      </w:r>
      <w:r w:rsidRPr="00533531">
        <w:rPr>
          <w:b/>
        </w:rPr>
        <w:t>0</w:t>
      </w:r>
      <w:r w:rsidRPr="00533531">
        <w:rPr>
          <w:b/>
          <w:lang w:val="en-US"/>
        </w:rPr>
        <w:t>7</w:t>
      </w:r>
      <w:r w:rsidR="00EF221A" w:rsidRPr="00533531">
        <w:rPr>
          <w:b/>
        </w:rPr>
        <w:t>.2015</w:t>
      </w:r>
    </w:p>
    <w:bookmarkEnd w:id="0"/>
    <w:p w:rsidR="006D3F93" w:rsidRDefault="006D3F93" w:rsidP="006D3F93">
      <w:pPr>
        <w:rPr>
          <w:b/>
          <w:color w:val="000000"/>
        </w:rPr>
      </w:pPr>
    </w:p>
    <w:p w:rsidR="006D3F93" w:rsidRPr="00800CAD" w:rsidRDefault="006D3F93" w:rsidP="006D3F93">
      <w:pPr>
        <w:jc w:val="both"/>
        <w:rPr>
          <w:b/>
          <w:color w:val="000000"/>
        </w:rPr>
      </w:pPr>
      <w:r w:rsidRPr="00800CAD">
        <w:rPr>
          <w:b/>
          <w:color w:val="000000"/>
        </w:rPr>
        <w:t>Москва – Хоккайдо – дорога будущего</w:t>
      </w:r>
    </w:p>
    <w:p w:rsidR="006D3F93" w:rsidRDefault="006D3F93" w:rsidP="006D3F93">
      <w:pPr>
        <w:jc w:val="both"/>
        <w:rPr>
          <w:color w:val="000000"/>
        </w:rPr>
      </w:pPr>
      <w:r w:rsidRPr="00800CAD">
        <w:rPr>
          <w:color w:val="000000"/>
        </w:rPr>
        <w:t>На прошлой неделе транспортные новости приходили с Востока, точнее из столицы Японии – Токио. Именно там проходил IX Всемирный конгресс по высокоскоростному железнодорожному транспорту под эгидой Международного союза железных дорог, председателем которой является президент ОАО «РЖД» Владимир Якунин.</w:t>
      </w:r>
    </w:p>
    <w:p w:rsidR="006D3F93" w:rsidRDefault="006D3F93" w:rsidP="006D3F93">
      <w:pPr>
        <w:jc w:val="both"/>
        <w:rPr>
          <w:color w:val="000000"/>
        </w:rPr>
      </w:pPr>
      <w:hyperlink r:id="rId5" w:history="1">
        <w:r w:rsidRPr="00A66FB1">
          <w:rPr>
            <w:rStyle w:val="a3"/>
          </w:rPr>
          <w:t>http://www.easternpolygon.ru/news/view/478</w:t>
        </w:r>
      </w:hyperlink>
    </w:p>
    <w:p w:rsidR="006D3F93" w:rsidRDefault="006D3F93" w:rsidP="006D3F93">
      <w:pPr>
        <w:jc w:val="both"/>
        <w:rPr>
          <w:b/>
          <w:color w:val="000000"/>
        </w:rPr>
      </w:pPr>
    </w:p>
    <w:p w:rsidR="006D3F93" w:rsidRDefault="006D3F93" w:rsidP="006D3F93">
      <w:pPr>
        <w:jc w:val="both"/>
        <w:rPr>
          <w:b/>
          <w:color w:val="000000"/>
        </w:rPr>
      </w:pPr>
    </w:p>
    <w:p w:rsidR="006D3F93" w:rsidRPr="00800CAD" w:rsidRDefault="006D3F93" w:rsidP="006D3F93">
      <w:pPr>
        <w:jc w:val="both"/>
        <w:rPr>
          <w:b/>
          <w:color w:val="000000"/>
        </w:rPr>
      </w:pPr>
      <w:proofErr w:type="spellStart"/>
      <w:r w:rsidRPr="00800CAD">
        <w:rPr>
          <w:b/>
          <w:color w:val="000000"/>
        </w:rPr>
        <w:t>Fitch</w:t>
      </w:r>
      <w:proofErr w:type="spellEnd"/>
      <w:r w:rsidRPr="00800CAD">
        <w:rPr>
          <w:b/>
          <w:color w:val="000000"/>
        </w:rPr>
        <w:t xml:space="preserve"> подтвердило рейтинг "</w:t>
      </w:r>
      <w:proofErr w:type="gramStart"/>
      <w:r w:rsidRPr="00800CAD">
        <w:rPr>
          <w:b/>
          <w:color w:val="000000"/>
        </w:rPr>
        <w:t>ВВ</w:t>
      </w:r>
      <w:proofErr w:type="gramEnd"/>
      <w:r w:rsidRPr="00800CAD">
        <w:rPr>
          <w:b/>
          <w:color w:val="000000"/>
        </w:rPr>
        <w:t>+" ФПК с негативным прогнозом</w:t>
      </w:r>
    </w:p>
    <w:p w:rsidR="006D3F93" w:rsidRDefault="006D3F93" w:rsidP="006D3F93">
      <w:pPr>
        <w:jc w:val="both"/>
        <w:rPr>
          <w:color w:val="000000"/>
        </w:rPr>
      </w:pPr>
      <w:r w:rsidRPr="00800CAD">
        <w:rPr>
          <w:color w:val="000000"/>
        </w:rPr>
        <w:t xml:space="preserve">Международное рейтинговое агентство </w:t>
      </w:r>
      <w:proofErr w:type="spellStart"/>
      <w:r w:rsidRPr="00800CAD">
        <w:rPr>
          <w:color w:val="000000"/>
        </w:rPr>
        <w:t>Fitch</w:t>
      </w:r>
      <w:proofErr w:type="spellEnd"/>
      <w:r w:rsidRPr="00800CAD">
        <w:rPr>
          <w:color w:val="000000"/>
        </w:rPr>
        <w:t xml:space="preserve"> подтвердило долгосрочный рейтинг дефолта эмитента (РДЭ) "</w:t>
      </w:r>
      <w:proofErr w:type="gramStart"/>
      <w:r w:rsidRPr="00800CAD">
        <w:rPr>
          <w:color w:val="000000"/>
        </w:rPr>
        <w:t>ВВ</w:t>
      </w:r>
      <w:proofErr w:type="gramEnd"/>
      <w:r w:rsidRPr="00800CAD">
        <w:rPr>
          <w:color w:val="000000"/>
        </w:rPr>
        <w:t>+" Федеральной пассажирской компании (ФПК, "дочка" РЖД) с негативным прогнозом, говорится в сообщении агентства.</w:t>
      </w:r>
    </w:p>
    <w:p w:rsidR="006D3F93" w:rsidRDefault="006D3F93" w:rsidP="006D3F93">
      <w:pPr>
        <w:jc w:val="both"/>
        <w:rPr>
          <w:color w:val="000000"/>
        </w:rPr>
      </w:pPr>
      <w:hyperlink r:id="rId6" w:history="1">
        <w:r w:rsidRPr="00A66FB1">
          <w:rPr>
            <w:rStyle w:val="a3"/>
          </w:rPr>
          <w:t>http://1prime.ru/News/20150715/815549885.html</w:t>
        </w:r>
      </w:hyperlink>
    </w:p>
    <w:p w:rsidR="006D3F93" w:rsidRDefault="006D3F93" w:rsidP="006D3F93">
      <w:pPr>
        <w:jc w:val="both"/>
        <w:rPr>
          <w:b/>
          <w:color w:val="000000"/>
        </w:rPr>
      </w:pPr>
    </w:p>
    <w:p w:rsidR="006D3F93" w:rsidRDefault="006D3F93" w:rsidP="006D3F93">
      <w:pPr>
        <w:jc w:val="both"/>
        <w:rPr>
          <w:b/>
          <w:color w:val="000000"/>
        </w:rPr>
      </w:pPr>
    </w:p>
    <w:p w:rsidR="006D3F93" w:rsidRPr="0058040A" w:rsidRDefault="006D3F93" w:rsidP="006D3F93">
      <w:pPr>
        <w:jc w:val="both"/>
        <w:rPr>
          <w:b/>
          <w:color w:val="000000"/>
        </w:rPr>
      </w:pPr>
      <w:r w:rsidRPr="0058040A">
        <w:rPr>
          <w:b/>
          <w:color w:val="000000"/>
        </w:rPr>
        <w:t xml:space="preserve">ДВЖД направила на </w:t>
      </w:r>
      <w:proofErr w:type="spellStart"/>
      <w:r w:rsidRPr="0058040A">
        <w:rPr>
          <w:b/>
          <w:color w:val="000000"/>
        </w:rPr>
        <w:t>инвестпрограмму</w:t>
      </w:r>
      <w:proofErr w:type="spellEnd"/>
      <w:r w:rsidRPr="0058040A">
        <w:rPr>
          <w:b/>
          <w:color w:val="000000"/>
        </w:rPr>
        <w:t xml:space="preserve"> 5 </w:t>
      </w:r>
      <w:proofErr w:type="gramStart"/>
      <w:r w:rsidRPr="0058040A">
        <w:rPr>
          <w:b/>
          <w:color w:val="000000"/>
        </w:rPr>
        <w:t>млрд</w:t>
      </w:r>
      <w:proofErr w:type="gramEnd"/>
      <w:r w:rsidRPr="0058040A">
        <w:rPr>
          <w:b/>
          <w:color w:val="000000"/>
        </w:rPr>
        <w:t xml:space="preserve"> рублей </w:t>
      </w:r>
    </w:p>
    <w:p w:rsidR="006D3F93" w:rsidRDefault="006D3F93" w:rsidP="006D3F93">
      <w:pPr>
        <w:jc w:val="both"/>
        <w:rPr>
          <w:color w:val="000000"/>
        </w:rPr>
      </w:pPr>
      <w:r w:rsidRPr="0058040A">
        <w:rPr>
          <w:color w:val="000000"/>
        </w:rPr>
        <w:t>На Дальневосточной железной дороге (ДВЖД) по итогам 5 месяцев 2015 года на выполнение инвестиционной программы напра</w:t>
      </w:r>
      <w:r>
        <w:rPr>
          <w:color w:val="000000"/>
        </w:rPr>
        <w:t xml:space="preserve">влено 5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738,6 млн рублей. </w:t>
      </w:r>
      <w:r w:rsidRPr="0058040A">
        <w:rPr>
          <w:color w:val="000000"/>
        </w:rPr>
        <w:t xml:space="preserve">В том числе на реализацию проекта «Модернизация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 (Восточный полигон)» направлено 3 </w:t>
      </w:r>
      <w:proofErr w:type="gramStart"/>
      <w:r w:rsidRPr="0058040A">
        <w:rPr>
          <w:color w:val="000000"/>
        </w:rPr>
        <w:t>млрд</w:t>
      </w:r>
      <w:proofErr w:type="gramEnd"/>
      <w:r w:rsidRPr="0058040A">
        <w:rPr>
          <w:color w:val="000000"/>
        </w:rPr>
        <w:t xml:space="preserve"> 940,6 млн рублей. Для выполнения всех работ были привлечены финансовые средства ОАО «РЖД».</w:t>
      </w:r>
    </w:p>
    <w:p w:rsidR="006D3F93" w:rsidRDefault="006D3F93" w:rsidP="006D3F93">
      <w:pPr>
        <w:jc w:val="both"/>
        <w:rPr>
          <w:color w:val="000000"/>
        </w:rPr>
      </w:pPr>
      <w:hyperlink r:id="rId7" w:history="1">
        <w:r w:rsidRPr="00A66FB1">
          <w:rPr>
            <w:rStyle w:val="a3"/>
          </w:rPr>
          <w:t>http://dvkapital.ru/companies/dfo_15.07.2015_7221_dvzhd-napravila-na-investprogrammu-5-mlrd-rublej.html</w:t>
        </w:r>
      </w:hyperlink>
    </w:p>
    <w:p w:rsidR="006D3F93" w:rsidRDefault="006D3F93" w:rsidP="006D3F93">
      <w:pPr>
        <w:jc w:val="both"/>
        <w:rPr>
          <w:b/>
          <w:color w:val="000000"/>
        </w:rPr>
      </w:pPr>
    </w:p>
    <w:p w:rsidR="006D3F93" w:rsidRDefault="006D3F93" w:rsidP="006D3F93">
      <w:pPr>
        <w:jc w:val="both"/>
        <w:rPr>
          <w:b/>
          <w:color w:val="000000"/>
        </w:rPr>
      </w:pPr>
    </w:p>
    <w:p w:rsidR="006D3F93" w:rsidRPr="00153C6A" w:rsidRDefault="006D3F93" w:rsidP="006D3F93">
      <w:pPr>
        <w:jc w:val="both"/>
        <w:rPr>
          <w:b/>
          <w:color w:val="000000"/>
        </w:rPr>
      </w:pPr>
      <w:r w:rsidRPr="00153C6A">
        <w:rPr>
          <w:b/>
          <w:color w:val="000000"/>
        </w:rPr>
        <w:t>Россия пока отложила совместный с Китаем прое</w:t>
      </w:r>
      <w:proofErr w:type="gramStart"/>
      <w:r w:rsidRPr="00153C6A">
        <w:rPr>
          <w:b/>
          <w:color w:val="000000"/>
        </w:rPr>
        <w:t>кт стр</w:t>
      </w:r>
      <w:proofErr w:type="gramEnd"/>
      <w:r w:rsidRPr="00153C6A">
        <w:rPr>
          <w:b/>
          <w:color w:val="000000"/>
        </w:rPr>
        <w:t>оительства моста через Лену до определенности с финансами</w:t>
      </w:r>
    </w:p>
    <w:p w:rsidR="006D3F93" w:rsidRPr="00153C6A" w:rsidRDefault="006D3F93" w:rsidP="006D3F93">
      <w:pPr>
        <w:jc w:val="both"/>
        <w:rPr>
          <w:color w:val="000000"/>
        </w:rPr>
      </w:pPr>
      <w:r w:rsidRPr="00153C6A">
        <w:rPr>
          <w:color w:val="000000"/>
        </w:rPr>
        <w:t>Россия обсуждала с китайскими инвесторами прое</w:t>
      </w:r>
      <w:proofErr w:type="gramStart"/>
      <w:r w:rsidRPr="00153C6A">
        <w:rPr>
          <w:color w:val="000000"/>
        </w:rPr>
        <w:t>кт стр</w:t>
      </w:r>
      <w:proofErr w:type="gramEnd"/>
      <w:r w:rsidRPr="00153C6A">
        <w:rPr>
          <w:color w:val="000000"/>
        </w:rPr>
        <w:t xml:space="preserve">оительства моста через реку Лена в Сибири. Об этом, как сообщает агентство Рейтер, заявил </w:t>
      </w:r>
      <w:r>
        <w:rPr>
          <w:color w:val="000000"/>
        </w:rPr>
        <w:t>глава Минтранса Максим Соколов.</w:t>
      </w:r>
      <w:r w:rsidRPr="00153C6A">
        <w:rPr>
          <w:color w:val="000000"/>
        </w:rPr>
        <w:t xml:space="preserve"> По его словам, переговоры велись с китайской инжиниринговой компанией </w:t>
      </w:r>
      <w:proofErr w:type="spellStart"/>
      <w:r w:rsidRPr="00153C6A">
        <w:rPr>
          <w:color w:val="000000"/>
        </w:rPr>
        <w:t>China</w:t>
      </w:r>
      <w:proofErr w:type="spellEnd"/>
      <w:r w:rsidRPr="00153C6A">
        <w:rPr>
          <w:color w:val="000000"/>
        </w:rPr>
        <w:t xml:space="preserve"> </w:t>
      </w:r>
      <w:proofErr w:type="spellStart"/>
      <w:r w:rsidRPr="00153C6A">
        <w:rPr>
          <w:color w:val="000000"/>
        </w:rPr>
        <w:t>Communications</w:t>
      </w:r>
      <w:proofErr w:type="spellEnd"/>
      <w:r w:rsidRPr="00153C6A">
        <w:rPr>
          <w:color w:val="000000"/>
        </w:rPr>
        <w:t xml:space="preserve"> </w:t>
      </w:r>
      <w:proofErr w:type="spellStart"/>
      <w:r w:rsidRPr="00153C6A">
        <w:rPr>
          <w:color w:val="000000"/>
        </w:rPr>
        <w:t>Construction</w:t>
      </w:r>
      <w:proofErr w:type="spellEnd"/>
      <w:r w:rsidRPr="00153C6A">
        <w:rPr>
          <w:color w:val="000000"/>
        </w:rPr>
        <w:t xml:space="preserve"> </w:t>
      </w:r>
      <w:proofErr w:type="spellStart"/>
      <w:r w:rsidRPr="00153C6A">
        <w:rPr>
          <w:color w:val="000000"/>
        </w:rPr>
        <w:t>Company</w:t>
      </w:r>
      <w:proofErr w:type="spellEnd"/>
      <w:r w:rsidRPr="00153C6A">
        <w:rPr>
          <w:color w:val="000000"/>
        </w:rPr>
        <w:t xml:space="preserve"> </w:t>
      </w:r>
      <w:proofErr w:type="spellStart"/>
      <w:r w:rsidRPr="00153C6A">
        <w:rPr>
          <w:color w:val="000000"/>
        </w:rPr>
        <w:t>Group</w:t>
      </w:r>
      <w:proofErr w:type="spellEnd"/>
      <w:r w:rsidRPr="00153C6A">
        <w:rPr>
          <w:color w:val="000000"/>
        </w:rPr>
        <w:t xml:space="preserve"> (CCCC).</w:t>
      </w:r>
    </w:p>
    <w:p w:rsidR="006D3F93" w:rsidRPr="006D3F93" w:rsidRDefault="006D3F93" w:rsidP="006D3F93">
      <w:pPr>
        <w:jc w:val="both"/>
        <w:rPr>
          <w:color w:val="000000"/>
        </w:rPr>
      </w:pPr>
      <w:hyperlink r:id="rId8" w:history="1">
        <w:r w:rsidRPr="00A66FB1">
          <w:rPr>
            <w:rStyle w:val="a3"/>
          </w:rPr>
          <w:t>http://www.rosbalt.ru/business/2015/07/15/1419319.html</w:t>
        </w:r>
      </w:hyperlink>
      <w:r w:rsidRPr="00153C6A">
        <w:rPr>
          <w:color w:val="000000"/>
        </w:rPr>
        <w:t xml:space="preserve"> </w:t>
      </w:r>
    </w:p>
    <w:p w:rsidR="006D3F93" w:rsidRPr="006D3F93" w:rsidRDefault="006D3F93" w:rsidP="006D3F93">
      <w:pPr>
        <w:jc w:val="both"/>
        <w:rPr>
          <w:color w:val="000000"/>
        </w:rPr>
      </w:pPr>
    </w:p>
    <w:p w:rsidR="006D3F93" w:rsidRDefault="006D3F93" w:rsidP="006D3F93">
      <w:pPr>
        <w:jc w:val="both"/>
        <w:rPr>
          <w:color w:val="000000"/>
        </w:rPr>
      </w:pPr>
    </w:p>
    <w:p w:rsidR="006D3F93" w:rsidRPr="00800CAD" w:rsidRDefault="006D3F93" w:rsidP="006D3F93">
      <w:pPr>
        <w:jc w:val="both"/>
        <w:rPr>
          <w:b/>
          <w:color w:val="000000"/>
        </w:rPr>
      </w:pPr>
      <w:r w:rsidRPr="00800CAD">
        <w:rPr>
          <w:b/>
          <w:color w:val="000000"/>
        </w:rPr>
        <w:t>Миллиард рублей власти Карелии планируют потратить на приграничную железную дорогу</w:t>
      </w:r>
    </w:p>
    <w:p w:rsidR="006D3F93" w:rsidRDefault="006D3F93" w:rsidP="006D3F93">
      <w:pPr>
        <w:jc w:val="both"/>
        <w:rPr>
          <w:color w:val="000000"/>
        </w:rPr>
      </w:pPr>
      <w:r w:rsidRPr="00800CAD">
        <w:rPr>
          <w:color w:val="000000"/>
        </w:rPr>
        <w:t>Власти Карелии вложат более 1 миллиарда рублей в реконструкцию пограничной железнодорожной станции и пункта пропуска "Вяртсиля" на границе с Финляндией, об этом сообщает</w:t>
      </w:r>
      <w:r>
        <w:rPr>
          <w:color w:val="000000"/>
        </w:rPr>
        <w:t xml:space="preserve"> пресс-служба Правительства РК. </w:t>
      </w:r>
      <w:r w:rsidRPr="00800CAD">
        <w:rPr>
          <w:color w:val="000000"/>
        </w:rPr>
        <w:t>Глава Карелии отметил, что реконструкция пропускного ЖД пункта позволит развить регулярное международное пассажирское сообщение. Сейчас рассматривают разные варианты перевозок на поезде: Петрозаводск-</w:t>
      </w:r>
      <w:proofErr w:type="spellStart"/>
      <w:r w:rsidRPr="00800CAD">
        <w:rPr>
          <w:color w:val="000000"/>
        </w:rPr>
        <w:t>Йоэнсуу</w:t>
      </w:r>
      <w:proofErr w:type="spellEnd"/>
      <w:r w:rsidRPr="00800CAD">
        <w:rPr>
          <w:color w:val="000000"/>
        </w:rPr>
        <w:t>", "Петрозаводск-Костомукша-</w:t>
      </w:r>
      <w:proofErr w:type="spellStart"/>
      <w:r w:rsidRPr="00800CAD">
        <w:rPr>
          <w:color w:val="000000"/>
        </w:rPr>
        <w:t>Оулу</w:t>
      </w:r>
      <w:proofErr w:type="spellEnd"/>
      <w:r w:rsidRPr="00800CAD">
        <w:rPr>
          <w:color w:val="000000"/>
        </w:rPr>
        <w:t xml:space="preserve">", также чартерные рейсы из Петрозаводска в финский город </w:t>
      </w:r>
      <w:proofErr w:type="spellStart"/>
      <w:r w:rsidRPr="00800CAD">
        <w:rPr>
          <w:color w:val="000000"/>
        </w:rPr>
        <w:t>Куопио</w:t>
      </w:r>
      <w:proofErr w:type="spellEnd"/>
      <w:r w:rsidRPr="00800CAD">
        <w:rPr>
          <w:color w:val="000000"/>
        </w:rPr>
        <w:t xml:space="preserve">, сообщил Александр </w:t>
      </w:r>
      <w:proofErr w:type="spellStart"/>
      <w:r w:rsidRPr="00800CAD">
        <w:rPr>
          <w:color w:val="000000"/>
        </w:rPr>
        <w:t>Худилайнен</w:t>
      </w:r>
      <w:proofErr w:type="spellEnd"/>
      <w:r w:rsidRPr="00800CAD">
        <w:rPr>
          <w:color w:val="000000"/>
        </w:rPr>
        <w:t>.</w:t>
      </w:r>
    </w:p>
    <w:p w:rsidR="006D3F93" w:rsidRPr="006D3F93" w:rsidRDefault="006D3F93" w:rsidP="006D3F93">
      <w:pPr>
        <w:jc w:val="both"/>
        <w:rPr>
          <w:color w:val="000000"/>
        </w:rPr>
      </w:pPr>
      <w:hyperlink r:id="rId9" w:history="1">
        <w:r w:rsidRPr="00A66FB1">
          <w:rPr>
            <w:rStyle w:val="a3"/>
          </w:rPr>
          <w:t>http://www.rzd-partner.ru/news/zheleznodorozhnaia-infrastruktura/milliard-rublei-vlasti-karelii-planiruiut-potratit-na-prigranichnuiu-zheleznuiu-dorogu/</w:t>
        </w:r>
      </w:hyperlink>
    </w:p>
    <w:p w:rsidR="006D3F93" w:rsidRPr="00800CAD" w:rsidRDefault="006D3F93" w:rsidP="006D3F93">
      <w:pPr>
        <w:jc w:val="both"/>
        <w:rPr>
          <w:b/>
          <w:color w:val="000000"/>
        </w:rPr>
      </w:pPr>
      <w:r w:rsidRPr="00800CAD">
        <w:rPr>
          <w:b/>
          <w:color w:val="000000"/>
        </w:rPr>
        <w:lastRenderedPageBreak/>
        <w:t>Стоимость возведения ВСМ Москва — Пекин объявят в 2016 г.</w:t>
      </w:r>
    </w:p>
    <w:p w:rsidR="006D3F93" w:rsidRDefault="006D3F93" w:rsidP="006D3F93">
      <w:pPr>
        <w:jc w:val="both"/>
        <w:rPr>
          <w:color w:val="000000"/>
        </w:rPr>
      </w:pPr>
      <w:r w:rsidRPr="00800CAD">
        <w:rPr>
          <w:color w:val="000000"/>
        </w:rPr>
        <w:t>Говоря о развитии железнодорожного сообщения, Максим Соколов подчеркнул, что большое внимание в этом вопросе уделяется реконструкции Б</w:t>
      </w:r>
      <w:r>
        <w:rPr>
          <w:color w:val="000000"/>
        </w:rPr>
        <w:t xml:space="preserve">АМа и Транссиба. </w:t>
      </w:r>
      <w:r w:rsidRPr="00800CAD">
        <w:rPr>
          <w:color w:val="000000"/>
        </w:rPr>
        <w:t xml:space="preserve">Стоимость реализации возведения высокоскоростной магистрали Москва-Пекин будет определена к началу 2017 года. А вот стоимость возведения первой в РФ высокоскоростной магистрали Москва </w:t>
      </w:r>
      <w:proofErr w:type="gramStart"/>
      <w:r w:rsidRPr="00800CAD">
        <w:rPr>
          <w:color w:val="000000"/>
        </w:rPr>
        <w:t>—К</w:t>
      </w:r>
      <w:proofErr w:type="gramEnd"/>
      <w:r w:rsidRPr="00800CAD">
        <w:rPr>
          <w:color w:val="000000"/>
        </w:rPr>
        <w:t xml:space="preserve">азань, которая будет частью коридора Москва — Пекин, оценивается приблизительно в триллион руб. — Основной — Западный КНР — Европа, общая протяженность которого 8700 километров. </w:t>
      </w:r>
    </w:p>
    <w:p w:rsidR="006D3F93" w:rsidRDefault="006D3F93" w:rsidP="006D3F93">
      <w:pPr>
        <w:jc w:val="both"/>
        <w:rPr>
          <w:color w:val="000000"/>
        </w:rPr>
      </w:pPr>
      <w:hyperlink r:id="rId10" w:history="1">
        <w:r w:rsidRPr="00A66FB1">
          <w:rPr>
            <w:rStyle w:val="a3"/>
          </w:rPr>
          <w:t>http://www.easternpolygon.ru/news/view/479</w:t>
        </w:r>
      </w:hyperlink>
    </w:p>
    <w:p w:rsidR="006D3F93" w:rsidRDefault="006D3F93" w:rsidP="006D3F93">
      <w:pPr>
        <w:jc w:val="both"/>
        <w:rPr>
          <w:b/>
          <w:color w:val="000000"/>
        </w:rPr>
      </w:pPr>
    </w:p>
    <w:p w:rsidR="006D3F93" w:rsidRPr="0058040A" w:rsidRDefault="006D3F93" w:rsidP="006D3F93">
      <w:pPr>
        <w:jc w:val="both"/>
        <w:rPr>
          <w:b/>
          <w:color w:val="000000"/>
        </w:rPr>
      </w:pPr>
    </w:p>
    <w:p w:rsidR="006D3F93" w:rsidRPr="0058040A" w:rsidRDefault="006D3F93" w:rsidP="006D3F93">
      <w:pPr>
        <w:jc w:val="both"/>
        <w:rPr>
          <w:b/>
          <w:color w:val="000000"/>
        </w:rPr>
      </w:pPr>
      <w:r w:rsidRPr="0058040A">
        <w:rPr>
          <w:b/>
          <w:color w:val="000000"/>
        </w:rPr>
        <w:t>Казанцы просят сделать ВСМ Москва-Казань за пределами города</w:t>
      </w:r>
    </w:p>
    <w:p w:rsidR="006D3F93" w:rsidRDefault="006D3F93" w:rsidP="006D3F93">
      <w:pPr>
        <w:jc w:val="both"/>
        <w:rPr>
          <w:color w:val="000000"/>
        </w:rPr>
      </w:pPr>
      <w:r w:rsidRPr="0058040A">
        <w:rPr>
          <w:color w:val="000000"/>
        </w:rPr>
        <w:t>В сети появилась петиция за вынесение вопроса о трассировке ВСМ Москва-Казань через территорию города Казани на общегородской ре</w:t>
      </w:r>
      <w:r>
        <w:rPr>
          <w:color w:val="000000"/>
        </w:rPr>
        <w:t xml:space="preserve">ферендум 13 сентября 2015 года. </w:t>
      </w:r>
      <w:proofErr w:type="gramStart"/>
      <w:r w:rsidRPr="0058040A">
        <w:rPr>
          <w:color w:val="000000"/>
        </w:rPr>
        <w:t>«Казанцам надо самим решить, какую именно линию ВСМ они хотят: 1) приводящую непосредственно в основную часть города, но с потерей в ходе строительства больших участков леса в лесопарке Лебяжье и не привносящей в транспортную инфраструктуру самого города никаких улучшений 2) станцию за пределами города, продление до нее скоростных городских систем общественного транспорта за счет инвестора ВСМ, и, как следствие, чуть</w:t>
      </w:r>
      <w:proofErr w:type="gramEnd"/>
      <w:r w:rsidRPr="0058040A">
        <w:rPr>
          <w:color w:val="000000"/>
        </w:rPr>
        <w:t xml:space="preserve"> менее быстрый способ добраться при помощи ВСМ до основной части города», - сказано в петиции.</w:t>
      </w:r>
    </w:p>
    <w:p w:rsidR="006D3F93" w:rsidRDefault="006D3F93" w:rsidP="006D3F93">
      <w:pPr>
        <w:jc w:val="both"/>
        <w:rPr>
          <w:color w:val="000000"/>
        </w:rPr>
      </w:pPr>
      <w:hyperlink r:id="rId11" w:history="1">
        <w:r w:rsidRPr="00A66FB1">
          <w:rPr>
            <w:rStyle w:val="a3"/>
          </w:rPr>
          <w:t>http://www.sobaka.ru/city/city/38204</w:t>
        </w:r>
      </w:hyperlink>
    </w:p>
    <w:p w:rsidR="006D3F93" w:rsidRDefault="006D3F93" w:rsidP="006D3F93">
      <w:pPr>
        <w:jc w:val="both"/>
        <w:rPr>
          <w:color w:val="000000"/>
        </w:rPr>
      </w:pPr>
    </w:p>
    <w:p w:rsidR="00153C6A" w:rsidRPr="006D3F93" w:rsidRDefault="00153C6A" w:rsidP="006D3F93">
      <w:pPr>
        <w:jc w:val="both"/>
        <w:rPr>
          <w:color w:val="000000"/>
        </w:rPr>
      </w:pPr>
    </w:p>
    <w:p w:rsidR="006D3F93" w:rsidRPr="00153C6A" w:rsidRDefault="006D3F93" w:rsidP="006D3F93">
      <w:pPr>
        <w:jc w:val="both"/>
        <w:rPr>
          <w:b/>
          <w:color w:val="000000"/>
        </w:rPr>
      </w:pPr>
      <w:r w:rsidRPr="00153C6A">
        <w:rPr>
          <w:b/>
          <w:color w:val="000000"/>
        </w:rPr>
        <w:t>Преодолеть инфраструктурные барьеры</w:t>
      </w:r>
    </w:p>
    <w:p w:rsidR="006D3F93" w:rsidRDefault="006D3F93" w:rsidP="006D3F93">
      <w:pPr>
        <w:jc w:val="both"/>
        <w:rPr>
          <w:color w:val="000000"/>
        </w:rPr>
      </w:pPr>
      <w:r w:rsidRPr="00153C6A">
        <w:rPr>
          <w:color w:val="000000"/>
        </w:rPr>
        <w:t>Владимир Воробьёв, директор Проектно-конструкторского бюро по инфраструктуре – филиала ОАО «РЖД»</w:t>
      </w:r>
      <w:r>
        <w:rPr>
          <w:color w:val="000000"/>
        </w:rPr>
        <w:t>: «Как с</w:t>
      </w:r>
      <w:r w:rsidRPr="00153C6A">
        <w:rPr>
          <w:color w:val="000000"/>
        </w:rPr>
        <w:t>амый крупный комплекс компании пер</w:t>
      </w:r>
      <w:r>
        <w:rPr>
          <w:color w:val="000000"/>
        </w:rPr>
        <w:t>еходит на новые принципы работы».</w:t>
      </w:r>
    </w:p>
    <w:p w:rsidR="006D3F93" w:rsidRDefault="006D3F93" w:rsidP="006D3F93">
      <w:pPr>
        <w:jc w:val="both"/>
        <w:rPr>
          <w:color w:val="000000"/>
        </w:rPr>
      </w:pPr>
      <w:hyperlink r:id="rId12" w:history="1">
        <w:r w:rsidRPr="00A66FB1">
          <w:rPr>
            <w:rStyle w:val="a3"/>
          </w:rPr>
          <w:t>http://www.gudok.ru/newspaper/?ID=1284644&amp;archive=2015.07.16</w:t>
        </w:r>
      </w:hyperlink>
    </w:p>
    <w:p w:rsidR="006D3F93" w:rsidRDefault="006D3F93" w:rsidP="006D3F93">
      <w:pPr>
        <w:jc w:val="both"/>
        <w:rPr>
          <w:b/>
          <w:color w:val="000000"/>
        </w:rPr>
      </w:pPr>
    </w:p>
    <w:p w:rsidR="006D3F93" w:rsidRDefault="006D3F93" w:rsidP="006D3F93">
      <w:pPr>
        <w:jc w:val="both"/>
        <w:rPr>
          <w:b/>
          <w:color w:val="000000"/>
        </w:rPr>
      </w:pPr>
    </w:p>
    <w:p w:rsidR="00153C6A" w:rsidRPr="00153C6A" w:rsidRDefault="00153C6A" w:rsidP="006D3F93">
      <w:pPr>
        <w:jc w:val="both"/>
        <w:rPr>
          <w:b/>
          <w:color w:val="000000"/>
        </w:rPr>
      </w:pPr>
      <w:r w:rsidRPr="00153C6A">
        <w:rPr>
          <w:b/>
          <w:color w:val="000000"/>
        </w:rPr>
        <w:t>Удвоение возможностей</w:t>
      </w:r>
    </w:p>
    <w:p w:rsidR="00153C6A" w:rsidRDefault="00153C6A" w:rsidP="006D3F93">
      <w:pPr>
        <w:jc w:val="both"/>
        <w:rPr>
          <w:b/>
          <w:color w:val="000000"/>
          <w:lang w:val="en-US"/>
        </w:rPr>
      </w:pPr>
      <w:r w:rsidRPr="00153C6A">
        <w:rPr>
          <w:color w:val="000000"/>
        </w:rPr>
        <w:t xml:space="preserve">Станцию </w:t>
      </w:r>
      <w:proofErr w:type="gramStart"/>
      <w:r w:rsidRPr="00153C6A">
        <w:rPr>
          <w:color w:val="000000"/>
        </w:rPr>
        <w:t>Находка-Восточная</w:t>
      </w:r>
      <w:proofErr w:type="gramEnd"/>
      <w:r w:rsidRPr="00153C6A">
        <w:rPr>
          <w:color w:val="000000"/>
        </w:rPr>
        <w:t xml:space="preserve"> и подходы к ней нужно развивать для</w:t>
      </w:r>
      <w:r>
        <w:rPr>
          <w:color w:val="000000"/>
        </w:rPr>
        <w:t xml:space="preserve"> освоения растущего грузопотока</w:t>
      </w:r>
      <w:r w:rsidRPr="00153C6A">
        <w:rPr>
          <w:color w:val="000000"/>
        </w:rPr>
        <w:t xml:space="preserve">. </w:t>
      </w:r>
      <w:r w:rsidRPr="00153C6A">
        <w:rPr>
          <w:color w:val="000000"/>
        </w:rPr>
        <w:t xml:space="preserve">Принципиальную схему развития станции </w:t>
      </w:r>
      <w:proofErr w:type="gramStart"/>
      <w:r w:rsidRPr="00153C6A">
        <w:rPr>
          <w:color w:val="000000"/>
        </w:rPr>
        <w:t>Находка-Восточная</w:t>
      </w:r>
      <w:proofErr w:type="gramEnd"/>
      <w:r w:rsidRPr="00153C6A">
        <w:rPr>
          <w:color w:val="000000"/>
        </w:rPr>
        <w:t xml:space="preserve"> с учётом растущего грузопотока в адрес порта Восточный предложил проектный институт </w:t>
      </w:r>
      <w:r w:rsidRPr="00153C6A">
        <w:rPr>
          <w:b/>
          <w:color w:val="000000"/>
        </w:rPr>
        <w:t>«</w:t>
      </w:r>
      <w:proofErr w:type="spellStart"/>
      <w:r w:rsidRPr="00153C6A">
        <w:rPr>
          <w:b/>
          <w:color w:val="000000"/>
        </w:rPr>
        <w:t>Дальгипротранс</w:t>
      </w:r>
      <w:proofErr w:type="spellEnd"/>
      <w:r w:rsidRPr="00153C6A">
        <w:rPr>
          <w:b/>
          <w:color w:val="000000"/>
        </w:rPr>
        <w:t>» (входит в «</w:t>
      </w:r>
      <w:proofErr w:type="spellStart"/>
      <w:r w:rsidRPr="00153C6A">
        <w:rPr>
          <w:b/>
          <w:color w:val="000000"/>
        </w:rPr>
        <w:t>Росжелдорпроект</w:t>
      </w:r>
      <w:proofErr w:type="spellEnd"/>
      <w:r w:rsidRPr="00153C6A">
        <w:rPr>
          <w:b/>
          <w:color w:val="000000"/>
        </w:rPr>
        <w:t>»).</w:t>
      </w:r>
    </w:p>
    <w:p w:rsidR="00153C6A" w:rsidRDefault="00153C6A" w:rsidP="006D3F93">
      <w:pPr>
        <w:jc w:val="both"/>
        <w:rPr>
          <w:color w:val="000000"/>
          <w:lang w:val="en-US"/>
        </w:rPr>
      </w:pPr>
      <w:hyperlink r:id="rId13" w:history="1">
        <w:r w:rsidRPr="00A66FB1">
          <w:rPr>
            <w:rStyle w:val="a3"/>
            <w:lang w:val="en-US"/>
          </w:rPr>
          <w:t>http://www.gudok.ru/newspaper/?ID=1284638&amp;archive=2015.07.16</w:t>
        </w:r>
      </w:hyperlink>
    </w:p>
    <w:p w:rsidR="00153C6A" w:rsidRPr="006D3F93" w:rsidRDefault="00153C6A" w:rsidP="006D3F93">
      <w:pPr>
        <w:jc w:val="both"/>
        <w:rPr>
          <w:color w:val="000000"/>
        </w:rPr>
      </w:pPr>
    </w:p>
    <w:p w:rsidR="00800CAD" w:rsidRDefault="00800CAD" w:rsidP="006D3F93">
      <w:pPr>
        <w:jc w:val="both"/>
        <w:rPr>
          <w:color w:val="000000"/>
        </w:rPr>
      </w:pPr>
    </w:p>
    <w:p w:rsidR="00800CAD" w:rsidRPr="00800CAD" w:rsidRDefault="00800CAD" w:rsidP="006D3F93">
      <w:pPr>
        <w:jc w:val="both"/>
        <w:rPr>
          <w:b/>
          <w:color w:val="000000"/>
        </w:rPr>
      </w:pPr>
      <w:r>
        <w:rPr>
          <w:b/>
          <w:color w:val="000000"/>
        </w:rPr>
        <w:t>Владимир</w:t>
      </w:r>
      <w:r w:rsidRPr="00800CAD">
        <w:rPr>
          <w:b/>
          <w:color w:val="000000"/>
        </w:rPr>
        <w:t xml:space="preserve"> Якунин: </w:t>
      </w:r>
      <w:r>
        <w:rPr>
          <w:b/>
          <w:color w:val="000000"/>
        </w:rPr>
        <w:t>«</w:t>
      </w:r>
      <w:r w:rsidRPr="00800CAD">
        <w:rPr>
          <w:b/>
          <w:color w:val="000000"/>
        </w:rPr>
        <w:t>Деньги должны работать</w:t>
      </w:r>
      <w:r>
        <w:rPr>
          <w:b/>
          <w:color w:val="000000"/>
        </w:rPr>
        <w:t>»</w:t>
      </w:r>
    </w:p>
    <w:p w:rsidR="00800CAD" w:rsidRDefault="00800CAD" w:rsidP="006D3F93">
      <w:pPr>
        <w:jc w:val="both"/>
        <w:rPr>
          <w:color w:val="000000"/>
        </w:rPr>
      </w:pPr>
      <w:r w:rsidRPr="00800CAD">
        <w:rPr>
          <w:color w:val="000000"/>
        </w:rPr>
        <w:t xml:space="preserve">На минувшей неделе ведущее финансово-экономическое издание </w:t>
      </w:r>
      <w:proofErr w:type="spellStart"/>
      <w:r w:rsidRPr="00800CAD">
        <w:rPr>
          <w:color w:val="000000"/>
        </w:rPr>
        <w:t>The</w:t>
      </w:r>
      <w:proofErr w:type="spellEnd"/>
      <w:r w:rsidRPr="00800CAD">
        <w:rPr>
          <w:color w:val="000000"/>
        </w:rPr>
        <w:t xml:space="preserve"> </w:t>
      </w:r>
      <w:proofErr w:type="spellStart"/>
      <w:r w:rsidRPr="00800CAD">
        <w:rPr>
          <w:color w:val="000000"/>
        </w:rPr>
        <w:t>Financial</w:t>
      </w:r>
      <w:proofErr w:type="spellEnd"/>
      <w:r w:rsidRPr="00800CAD">
        <w:rPr>
          <w:color w:val="000000"/>
        </w:rPr>
        <w:t xml:space="preserve"> </w:t>
      </w:r>
      <w:proofErr w:type="spellStart"/>
      <w:r w:rsidRPr="00800CAD">
        <w:rPr>
          <w:color w:val="000000"/>
        </w:rPr>
        <w:t>Times</w:t>
      </w:r>
      <w:proofErr w:type="spellEnd"/>
      <w:r w:rsidRPr="00800CAD">
        <w:rPr>
          <w:color w:val="000000"/>
        </w:rPr>
        <w:t xml:space="preserve"> опубликовало статью, в которой президент ОАО «РЖД» высказал свою точку зрения на антироссийские санкции и дальнейшие инвестиции в стране. РЖД-Партнер публикует выдержки из данного текста.</w:t>
      </w:r>
    </w:p>
    <w:p w:rsidR="00800CAD" w:rsidRDefault="00800CAD" w:rsidP="006D3F93">
      <w:pPr>
        <w:jc w:val="both"/>
        <w:rPr>
          <w:color w:val="000000"/>
        </w:rPr>
      </w:pPr>
      <w:hyperlink r:id="rId14" w:history="1">
        <w:r w:rsidRPr="00A66FB1">
          <w:rPr>
            <w:rStyle w:val="a3"/>
          </w:rPr>
          <w:t>http://www.rzd-partner.ru/news/finansy/v--iakunin--dengi-dolzhny-rabotat/</w:t>
        </w:r>
      </w:hyperlink>
    </w:p>
    <w:p w:rsidR="006D3F93" w:rsidRPr="006D3F93" w:rsidRDefault="006D3F93" w:rsidP="006D3F93">
      <w:pPr>
        <w:jc w:val="both"/>
        <w:rPr>
          <w:color w:val="000000"/>
        </w:rPr>
      </w:pPr>
    </w:p>
    <w:p w:rsidR="006D3F93" w:rsidRDefault="006D3F93" w:rsidP="006D3F93">
      <w:pPr>
        <w:jc w:val="both"/>
        <w:rPr>
          <w:b/>
          <w:color w:val="000000"/>
        </w:rPr>
      </w:pPr>
    </w:p>
    <w:p w:rsidR="006D3F93" w:rsidRPr="00153C6A" w:rsidRDefault="006D3F93" w:rsidP="006D3F93">
      <w:pPr>
        <w:jc w:val="both"/>
        <w:rPr>
          <w:b/>
          <w:color w:val="000000"/>
        </w:rPr>
      </w:pPr>
      <w:r w:rsidRPr="00153C6A">
        <w:rPr>
          <w:b/>
          <w:color w:val="000000"/>
        </w:rPr>
        <w:t xml:space="preserve">Уральская выгода </w:t>
      </w:r>
    </w:p>
    <w:p w:rsidR="006D3F93" w:rsidRPr="006D3F93" w:rsidRDefault="006D3F93" w:rsidP="006D3F93">
      <w:pPr>
        <w:jc w:val="both"/>
        <w:rPr>
          <w:color w:val="000000"/>
        </w:rPr>
      </w:pPr>
      <w:r w:rsidRPr="00153C6A">
        <w:rPr>
          <w:color w:val="000000"/>
        </w:rPr>
        <w:t>Главная промышленная выставка страны, завершившаяся в Екатеринбурге, вошла в пятерку крупнейших специализированных форумов мира и собрала более 60 тысяч посетителей. Подписано порядка 50 соглашений и контрактов на 10 миллиардов рублей.</w:t>
      </w:r>
    </w:p>
    <w:p w:rsidR="0058040A" w:rsidRPr="00533531" w:rsidRDefault="006D3F93" w:rsidP="00533531">
      <w:pPr>
        <w:jc w:val="both"/>
        <w:rPr>
          <w:color w:val="000000"/>
        </w:rPr>
      </w:pPr>
      <w:hyperlink r:id="rId15" w:history="1">
        <w:r w:rsidRPr="00A66FB1">
          <w:rPr>
            <w:rStyle w:val="a3"/>
            <w:lang w:val="en-US"/>
          </w:rPr>
          <w:t>http</w:t>
        </w:r>
        <w:r w:rsidRPr="006D3F93">
          <w:rPr>
            <w:rStyle w:val="a3"/>
          </w:rPr>
          <w:t>://</w:t>
        </w:r>
        <w:r w:rsidRPr="00A66FB1">
          <w:rPr>
            <w:rStyle w:val="a3"/>
            <w:lang w:val="en-US"/>
          </w:rPr>
          <w:t>www</w:t>
        </w:r>
        <w:r w:rsidRPr="006D3F93">
          <w:rPr>
            <w:rStyle w:val="a3"/>
          </w:rPr>
          <w:t>.</w:t>
        </w:r>
        <w:proofErr w:type="spellStart"/>
        <w:r w:rsidRPr="00A66FB1">
          <w:rPr>
            <w:rStyle w:val="a3"/>
            <w:lang w:val="en-US"/>
          </w:rPr>
          <w:t>rg</w:t>
        </w:r>
        <w:proofErr w:type="spellEnd"/>
        <w:r w:rsidRPr="006D3F93">
          <w:rPr>
            <w:rStyle w:val="a3"/>
          </w:rPr>
          <w:t>.</w:t>
        </w:r>
        <w:proofErr w:type="spellStart"/>
        <w:r w:rsidRPr="00A66FB1">
          <w:rPr>
            <w:rStyle w:val="a3"/>
            <w:lang w:val="en-US"/>
          </w:rPr>
          <w:t>ru</w:t>
        </w:r>
        <w:proofErr w:type="spellEnd"/>
        <w:r w:rsidRPr="006D3F93">
          <w:rPr>
            <w:rStyle w:val="a3"/>
          </w:rPr>
          <w:t>/2015/07/16/</w:t>
        </w:r>
        <w:r w:rsidRPr="00A66FB1">
          <w:rPr>
            <w:rStyle w:val="a3"/>
            <w:lang w:val="en-US"/>
          </w:rPr>
          <w:t>forum</w:t>
        </w:r>
        <w:r w:rsidRPr="006D3F93">
          <w:rPr>
            <w:rStyle w:val="a3"/>
          </w:rPr>
          <w:t>.</w:t>
        </w:r>
        <w:r w:rsidRPr="00A66FB1">
          <w:rPr>
            <w:rStyle w:val="a3"/>
            <w:lang w:val="en-US"/>
          </w:rPr>
          <w:t>html</w:t>
        </w:r>
      </w:hyperlink>
    </w:p>
    <w:sectPr w:rsidR="0058040A" w:rsidRPr="0053353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3C6A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33531"/>
    <w:rsid w:val="0056364C"/>
    <w:rsid w:val="0058040A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6D3F93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00CAD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26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7870">
                  <w:marLeft w:val="0"/>
                  <w:marRight w:val="0"/>
                  <w:marTop w:val="90"/>
                  <w:marBottom w:val="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426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5081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8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26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6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5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1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95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14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2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5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90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35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1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01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663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301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896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24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9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6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8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19912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993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1686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71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0673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2252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28021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34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alt.ru/business/2015/07/15/1419319.html" TargetMode="External"/><Relationship Id="rId13" Type="http://schemas.openxmlformats.org/officeDocument/2006/relationships/hyperlink" Target="http://www.gudok.ru/newspaper/?ID=1284638&amp;archive=2015.07.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vkapital.ru/companies/dfo_15.07.2015_7221_dvzhd-napravila-na-investprogrammu-5-mlrd-rublej.html" TargetMode="External"/><Relationship Id="rId12" Type="http://schemas.openxmlformats.org/officeDocument/2006/relationships/hyperlink" Target="http://www.gudok.ru/newspaper/?ID=1284644&amp;archive=2015.07.1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prime.ru/News/20150715/815549885.html" TargetMode="External"/><Relationship Id="rId11" Type="http://schemas.openxmlformats.org/officeDocument/2006/relationships/hyperlink" Target="http://www.sobaka.ru/city/city/38204" TargetMode="External"/><Relationship Id="rId5" Type="http://schemas.openxmlformats.org/officeDocument/2006/relationships/hyperlink" Target="http://www.easternpolygon.ru/news/view/478" TargetMode="External"/><Relationship Id="rId15" Type="http://schemas.openxmlformats.org/officeDocument/2006/relationships/hyperlink" Target="http://www.rg.ru/2015/07/16/forum.html" TargetMode="External"/><Relationship Id="rId10" Type="http://schemas.openxmlformats.org/officeDocument/2006/relationships/hyperlink" Target="http://www.easternpolygon.ru/news/view/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milliard-rublei-vlasti-karelii-planiruiut-potratit-na-prigranichnuiu-zheleznuiu-dorogu/" TargetMode="External"/><Relationship Id="rId14" Type="http://schemas.openxmlformats.org/officeDocument/2006/relationships/hyperlink" Target="http://www.rzd-partner.ru/news/finansy/v--iakunin--dengi-dolzhny-rabota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2015-07-16T08:19:00Z</dcterms:created>
  <dcterms:modified xsi:type="dcterms:W3CDTF">2015-07-16T08:19:00Z</dcterms:modified>
</cp:coreProperties>
</file>