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078A7" w:rsidRDefault="00D41960" w:rsidP="00D41960">
      <w:pPr>
        <w:jc w:val="center"/>
        <w:rPr>
          <w:b/>
        </w:rPr>
      </w:pPr>
      <w:bookmarkStart w:id="0" w:name="_GoBack"/>
      <w:r w:rsidRPr="009078A7">
        <w:rPr>
          <w:b/>
        </w:rPr>
        <w:t>ИНФОРМАЦИОННЫЙ ОБЗОР ПРЕССЫ</w:t>
      </w:r>
    </w:p>
    <w:p w:rsidR="00D41960" w:rsidRPr="009078A7" w:rsidRDefault="00D41960" w:rsidP="00D41960">
      <w:pPr>
        <w:jc w:val="center"/>
        <w:rPr>
          <w:b/>
        </w:rPr>
      </w:pPr>
    </w:p>
    <w:p w:rsidR="00D41960" w:rsidRPr="009078A7" w:rsidRDefault="00D41960" w:rsidP="00D41960">
      <w:pPr>
        <w:jc w:val="center"/>
        <w:rPr>
          <w:b/>
        </w:rPr>
      </w:pPr>
    </w:p>
    <w:p w:rsidR="00D41960" w:rsidRPr="009078A7" w:rsidRDefault="00490DA5" w:rsidP="00D41960">
      <w:pPr>
        <w:pBdr>
          <w:bottom w:val="single" w:sz="6" w:space="0" w:color="auto"/>
        </w:pBdr>
        <w:jc w:val="center"/>
        <w:rPr>
          <w:b/>
        </w:rPr>
      </w:pPr>
      <w:r w:rsidRPr="009078A7">
        <w:rPr>
          <w:b/>
        </w:rPr>
        <w:t>16</w:t>
      </w:r>
      <w:r w:rsidR="00EF221A" w:rsidRPr="009078A7">
        <w:rPr>
          <w:b/>
        </w:rPr>
        <w:t>.</w:t>
      </w:r>
      <w:r w:rsidR="00ED4410" w:rsidRPr="009078A7">
        <w:rPr>
          <w:b/>
        </w:rPr>
        <w:t>06</w:t>
      </w:r>
      <w:r w:rsidR="00EF221A" w:rsidRPr="009078A7">
        <w:rPr>
          <w:b/>
        </w:rPr>
        <w:t>.2015</w:t>
      </w:r>
    </w:p>
    <w:bookmarkEnd w:id="0"/>
    <w:p w:rsidR="003B799A" w:rsidRPr="009078A7" w:rsidRDefault="003B799A" w:rsidP="003B799A">
      <w:pPr>
        <w:rPr>
          <w:color w:val="000000"/>
        </w:rPr>
      </w:pPr>
    </w:p>
    <w:p w:rsidR="00490DA5" w:rsidRPr="00490DA5" w:rsidRDefault="00490DA5" w:rsidP="00490DA5">
      <w:pPr>
        <w:jc w:val="both"/>
        <w:rPr>
          <w:b/>
          <w:color w:val="000000"/>
        </w:rPr>
      </w:pPr>
      <w:r w:rsidRPr="00490DA5">
        <w:rPr>
          <w:b/>
          <w:color w:val="000000"/>
        </w:rPr>
        <w:t xml:space="preserve">Алексей </w:t>
      </w:r>
      <w:proofErr w:type="spellStart"/>
      <w:r w:rsidRPr="00490DA5">
        <w:rPr>
          <w:b/>
          <w:color w:val="000000"/>
        </w:rPr>
        <w:t>Улюкаев</w:t>
      </w:r>
      <w:proofErr w:type="spellEnd"/>
      <w:r w:rsidRPr="00490DA5">
        <w:rPr>
          <w:b/>
          <w:color w:val="000000"/>
        </w:rPr>
        <w:t>: «Индексация тарифов на железнодорожные перевозки выше уровня инфляции обсуждается»</w:t>
      </w:r>
    </w:p>
    <w:p w:rsidR="00490DA5" w:rsidRDefault="00490DA5" w:rsidP="00490DA5">
      <w:pPr>
        <w:jc w:val="both"/>
        <w:rPr>
          <w:color w:val="000000"/>
        </w:rPr>
      </w:pPr>
      <w:r w:rsidRPr="00490DA5">
        <w:rPr>
          <w:color w:val="000000"/>
        </w:rPr>
        <w:t>Вопрос о возможности индексации тарифов на железнодорожные перевозки выше уровня инфляции обсуждается, но Минэкономразвития предлагает ориентироваться на нижнюю границу коридора индексации. Об этом заявил журналистам министр экономич</w:t>
      </w:r>
      <w:r w:rsidRPr="00490DA5">
        <w:rPr>
          <w:rFonts w:hint="eastAsia"/>
          <w:color w:val="000000"/>
        </w:rPr>
        <w:t>еского</w:t>
      </w:r>
      <w:r w:rsidRPr="00490DA5">
        <w:rPr>
          <w:color w:val="000000"/>
        </w:rPr>
        <w:t xml:space="preserve"> развития РФ Алексей </w:t>
      </w:r>
      <w:proofErr w:type="spellStart"/>
      <w:r w:rsidRPr="00490DA5">
        <w:rPr>
          <w:color w:val="000000"/>
        </w:rPr>
        <w:t>Улюкаев</w:t>
      </w:r>
      <w:proofErr w:type="spellEnd"/>
      <w:r w:rsidRPr="00490DA5">
        <w:rPr>
          <w:color w:val="000000"/>
        </w:rPr>
        <w:t>.</w:t>
      </w:r>
    </w:p>
    <w:p w:rsidR="00490DA5" w:rsidRDefault="009078A7" w:rsidP="00490DA5">
      <w:pPr>
        <w:jc w:val="both"/>
        <w:rPr>
          <w:color w:val="000000"/>
        </w:rPr>
      </w:pPr>
      <w:hyperlink r:id="rId5" w:history="1">
        <w:r w:rsidR="00490DA5" w:rsidRPr="007E471D">
          <w:rPr>
            <w:rStyle w:val="a3"/>
          </w:rPr>
          <w:t>http://tass.ru/ekonomika/2042196</w:t>
        </w:r>
      </w:hyperlink>
    </w:p>
    <w:p w:rsidR="00490DA5" w:rsidRPr="00935474" w:rsidRDefault="00490DA5" w:rsidP="00490DA5">
      <w:pPr>
        <w:jc w:val="both"/>
        <w:rPr>
          <w:color w:val="000000"/>
        </w:rPr>
      </w:pPr>
    </w:p>
    <w:p w:rsidR="00490DA5" w:rsidRPr="003B799A" w:rsidRDefault="00490DA5" w:rsidP="00490DA5">
      <w:pPr>
        <w:jc w:val="both"/>
        <w:rPr>
          <w:b/>
          <w:color w:val="000000"/>
        </w:rPr>
      </w:pPr>
    </w:p>
    <w:p w:rsidR="00490DA5" w:rsidRPr="003B799A" w:rsidRDefault="00490DA5" w:rsidP="00490DA5">
      <w:pPr>
        <w:jc w:val="both"/>
        <w:rPr>
          <w:b/>
          <w:color w:val="000000"/>
        </w:rPr>
      </w:pPr>
      <w:r w:rsidRPr="003B799A">
        <w:rPr>
          <w:b/>
          <w:color w:val="000000"/>
        </w:rPr>
        <w:t xml:space="preserve">"РЖД" планируют 19 июня провести сбор заявок на биржевые облигации объемом 25 </w:t>
      </w:r>
      <w:proofErr w:type="gramStart"/>
      <w:r w:rsidRPr="003B799A">
        <w:rPr>
          <w:b/>
          <w:color w:val="000000"/>
        </w:rPr>
        <w:t>млрд</w:t>
      </w:r>
      <w:proofErr w:type="gramEnd"/>
      <w:r w:rsidRPr="003B799A">
        <w:rPr>
          <w:b/>
          <w:color w:val="000000"/>
        </w:rPr>
        <w:t xml:space="preserve"> рублей</w:t>
      </w:r>
    </w:p>
    <w:p w:rsidR="00490DA5" w:rsidRDefault="00490DA5" w:rsidP="00490DA5">
      <w:pPr>
        <w:jc w:val="both"/>
        <w:rPr>
          <w:color w:val="000000"/>
        </w:rPr>
      </w:pPr>
      <w:r w:rsidRPr="003B799A">
        <w:rPr>
          <w:color w:val="000000"/>
        </w:rPr>
        <w:t xml:space="preserve">ОАО "Российские железные дороги" планируют 19 июня 2015 года с 11:00 до 16:00 по московскому времени провести сбор заявок на биржевые облигации серии БО-14. Размещение облигаций на бирже запланировано на 23 июня 2015 года, </w:t>
      </w:r>
      <w:r>
        <w:rPr>
          <w:color w:val="000000"/>
        </w:rPr>
        <w:t xml:space="preserve">говорится в сообщении компании. </w:t>
      </w:r>
      <w:r w:rsidRPr="003B799A">
        <w:rPr>
          <w:color w:val="000000"/>
        </w:rPr>
        <w:t>Общий объем выпуска по номинальной стоимости составляет 25 млрд. рублей. Облигации размещаются по открытой подписке.</w:t>
      </w:r>
      <w:r>
        <w:rPr>
          <w:color w:val="000000"/>
        </w:rPr>
        <w:t xml:space="preserve"> Срок обращения бумаг - 20 лет. </w:t>
      </w:r>
      <w:r w:rsidRPr="003B799A">
        <w:rPr>
          <w:color w:val="000000"/>
        </w:rPr>
        <w:t>Агент по размещению - ВТБ Капитал.</w:t>
      </w:r>
    </w:p>
    <w:p w:rsidR="00490DA5" w:rsidRDefault="009078A7" w:rsidP="00490DA5">
      <w:pPr>
        <w:jc w:val="both"/>
        <w:rPr>
          <w:color w:val="000000"/>
        </w:rPr>
      </w:pPr>
      <w:hyperlink r:id="rId6" w:history="1">
        <w:r w:rsidR="00490DA5" w:rsidRPr="007E471D">
          <w:rPr>
            <w:rStyle w:val="a3"/>
          </w:rPr>
          <w:t>http://bonds.finam.ru/news/item/rzhd-planiruyut-19-iyunya-provesti-sbor-zayavok-na-birzhevye-obligacii-ob-emom-25-mlrd-rubleiy/</w:t>
        </w:r>
      </w:hyperlink>
    </w:p>
    <w:p w:rsidR="00490DA5" w:rsidRDefault="00490DA5" w:rsidP="00490DA5">
      <w:pPr>
        <w:jc w:val="both"/>
        <w:rPr>
          <w:b/>
          <w:color w:val="000000"/>
        </w:rPr>
      </w:pPr>
    </w:p>
    <w:p w:rsidR="00490DA5" w:rsidRDefault="00490DA5" w:rsidP="00490DA5">
      <w:pPr>
        <w:jc w:val="both"/>
        <w:rPr>
          <w:b/>
          <w:color w:val="000000"/>
        </w:rPr>
      </w:pPr>
    </w:p>
    <w:p w:rsidR="00490DA5" w:rsidRPr="00DC0ED4" w:rsidRDefault="00490DA5" w:rsidP="00490DA5">
      <w:pPr>
        <w:jc w:val="both"/>
        <w:rPr>
          <w:b/>
          <w:color w:val="000000"/>
        </w:rPr>
      </w:pPr>
      <w:r w:rsidRPr="00DC0ED4">
        <w:rPr>
          <w:b/>
          <w:color w:val="000000"/>
        </w:rPr>
        <w:t xml:space="preserve">Владимир Якунин: «Мы уже начали практическую реализацию проекта </w:t>
      </w:r>
      <w:proofErr w:type="spellStart"/>
      <w:r w:rsidRPr="00DC0ED4">
        <w:rPr>
          <w:b/>
          <w:color w:val="000000"/>
        </w:rPr>
        <w:t>Трансевразийского</w:t>
      </w:r>
      <w:proofErr w:type="spellEnd"/>
      <w:r w:rsidRPr="00DC0ED4">
        <w:rPr>
          <w:b/>
          <w:color w:val="000000"/>
        </w:rPr>
        <w:t xml:space="preserve"> пояса развития»</w:t>
      </w:r>
    </w:p>
    <w:p w:rsidR="00490DA5" w:rsidRDefault="00490DA5" w:rsidP="00490DA5">
      <w:pPr>
        <w:jc w:val="both"/>
        <w:rPr>
          <w:color w:val="000000"/>
        </w:rPr>
      </w:pPr>
      <w:r w:rsidRPr="00DC0ED4">
        <w:rPr>
          <w:color w:val="000000"/>
        </w:rPr>
        <w:t>Смысл проекта не в том, что это развитие транспортной инфраструктуры. Смы</w:t>
      </w:r>
      <w:proofErr w:type="gramStart"/>
      <w:r w:rsidRPr="00DC0ED4">
        <w:rPr>
          <w:color w:val="000000"/>
        </w:rPr>
        <w:t>сл в пр</w:t>
      </w:r>
      <w:proofErr w:type="gramEnd"/>
      <w:r w:rsidRPr="00DC0ED4">
        <w:rPr>
          <w:color w:val="000000"/>
        </w:rPr>
        <w:t xml:space="preserve">едложении громадного и многогранного экономического проекта. С точки зрения международного исторического развития, с точки зрения потребностей нашей экономики, экономики стран, которые тяготеют к России, а также исходя из разработок экономической науки, альтернативной сегодняшней теории кредита и мировых финансов, которую выдвинул, в частности, профессор </w:t>
      </w:r>
      <w:proofErr w:type="spellStart"/>
      <w:r w:rsidRPr="00DC0ED4">
        <w:rPr>
          <w:color w:val="000000"/>
        </w:rPr>
        <w:t>Саутгемптонского</w:t>
      </w:r>
      <w:proofErr w:type="spellEnd"/>
      <w:r w:rsidRPr="00DC0ED4">
        <w:rPr>
          <w:color w:val="000000"/>
        </w:rPr>
        <w:t xml:space="preserve"> университета Ричард Вернер, этот проект по совокупности своих содержательных частей можно рассматривать как </w:t>
      </w:r>
      <w:proofErr w:type="spellStart"/>
      <w:r w:rsidRPr="00DC0ED4">
        <w:rPr>
          <w:color w:val="000000"/>
        </w:rPr>
        <w:t>мегапроект</w:t>
      </w:r>
      <w:proofErr w:type="spellEnd"/>
      <w:r w:rsidRPr="00DC0ED4">
        <w:rPr>
          <w:color w:val="000000"/>
        </w:rPr>
        <w:t xml:space="preserve"> интернационального масштаба.</w:t>
      </w:r>
    </w:p>
    <w:p w:rsidR="00490DA5" w:rsidRDefault="009078A7" w:rsidP="00490DA5">
      <w:pPr>
        <w:jc w:val="both"/>
        <w:rPr>
          <w:color w:val="000000"/>
        </w:rPr>
      </w:pPr>
      <w:hyperlink r:id="rId7" w:history="1">
        <w:r w:rsidR="00490DA5" w:rsidRPr="007E471D">
          <w:rPr>
            <w:rStyle w:val="a3"/>
          </w:rPr>
          <w:t>http://fingazeta.ru:8099/road/myi-uje-nachali-prakticheskuyu-realizatsiyu-proekta-transevraziyskogo-poyasa-197068/</w:t>
        </w:r>
      </w:hyperlink>
    </w:p>
    <w:p w:rsidR="00490DA5" w:rsidRDefault="00490DA5" w:rsidP="00490DA5">
      <w:pPr>
        <w:jc w:val="both"/>
        <w:rPr>
          <w:color w:val="000000"/>
        </w:rPr>
      </w:pPr>
    </w:p>
    <w:p w:rsidR="00490DA5" w:rsidRPr="003B799A" w:rsidRDefault="00490DA5" w:rsidP="00490DA5">
      <w:pPr>
        <w:jc w:val="both"/>
        <w:rPr>
          <w:b/>
          <w:color w:val="000000"/>
        </w:rPr>
      </w:pPr>
    </w:p>
    <w:p w:rsidR="00490DA5" w:rsidRPr="003B799A" w:rsidRDefault="00490DA5" w:rsidP="00490DA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3B799A">
        <w:rPr>
          <w:b/>
          <w:color w:val="000000"/>
        </w:rPr>
        <w:t>Якунин в Ярославле представит нового начальника «СЖД»</w:t>
      </w:r>
    </w:p>
    <w:p w:rsidR="00490DA5" w:rsidRDefault="00490DA5" w:rsidP="00490DA5">
      <w:pPr>
        <w:jc w:val="both"/>
        <w:rPr>
          <w:color w:val="000000"/>
        </w:rPr>
      </w:pPr>
      <w:r w:rsidRPr="003B799A">
        <w:rPr>
          <w:color w:val="000000"/>
        </w:rPr>
        <w:t>Во вторник, 16 июня, Ярославль посетит президент ОАО «РЖД» Владимир Якунин. В ходе рабочего визита на «Северную железную дорогу» он представит ее ново</w:t>
      </w:r>
      <w:r>
        <w:rPr>
          <w:color w:val="000000"/>
        </w:rPr>
        <w:t xml:space="preserve">го начальника - Сергея Кобзева. </w:t>
      </w:r>
      <w:r w:rsidRPr="003B799A">
        <w:rPr>
          <w:color w:val="000000"/>
        </w:rPr>
        <w:t xml:space="preserve">Новый руководитель «Северной железной дороги» Сергей Кобзев до назначения в Ярославль занимал должность руководителя Центра по технологической координации ОАО «РЖД», ранее он возглавлял «Куйбышевскую железную дорогу». Напомню, что Сергей Кобзев сменит на посту Василия </w:t>
      </w:r>
      <w:proofErr w:type="spellStart"/>
      <w:r w:rsidRPr="003B799A">
        <w:rPr>
          <w:color w:val="000000"/>
        </w:rPr>
        <w:t>Билоху</w:t>
      </w:r>
      <w:proofErr w:type="spellEnd"/>
      <w:r w:rsidRPr="003B799A">
        <w:rPr>
          <w:color w:val="000000"/>
        </w:rPr>
        <w:t xml:space="preserve">, который возглавлял «СЖД» на протяжении 13 лет и покинул эту должность в мае 2015 года в </w:t>
      </w:r>
      <w:r w:rsidRPr="00935474">
        <w:rPr>
          <w:color w:val="000000"/>
        </w:rPr>
        <w:t>связи с достижением пенсионного возраста.</w:t>
      </w:r>
    </w:p>
    <w:p w:rsidR="00490DA5" w:rsidRDefault="009078A7" w:rsidP="00490DA5">
      <w:pPr>
        <w:jc w:val="both"/>
        <w:rPr>
          <w:color w:val="000000"/>
        </w:rPr>
      </w:pPr>
      <w:hyperlink r:id="rId8" w:history="1">
        <w:r w:rsidR="00490DA5" w:rsidRPr="007E471D">
          <w:rPr>
            <w:rStyle w:val="a3"/>
            <w:lang w:val="en-US"/>
          </w:rPr>
          <w:t>http</w:t>
        </w:r>
        <w:r w:rsidR="00490DA5" w:rsidRPr="007E471D">
          <w:rPr>
            <w:rStyle w:val="a3"/>
          </w:rPr>
          <w:t>://</w:t>
        </w:r>
        <w:r w:rsidR="00490DA5" w:rsidRPr="007E471D">
          <w:rPr>
            <w:rStyle w:val="a3"/>
            <w:lang w:val="en-US"/>
          </w:rPr>
          <w:t>echo</w:t>
        </w:r>
        <w:r w:rsidR="00490DA5" w:rsidRPr="007E471D">
          <w:rPr>
            <w:rStyle w:val="a3"/>
          </w:rPr>
          <w:t>76.</w:t>
        </w:r>
        <w:proofErr w:type="spellStart"/>
        <w:r w:rsidR="00490DA5" w:rsidRPr="007E471D">
          <w:rPr>
            <w:rStyle w:val="a3"/>
            <w:lang w:val="en-US"/>
          </w:rPr>
          <w:t>ru</w:t>
        </w:r>
        <w:proofErr w:type="spellEnd"/>
        <w:r w:rsidR="00490DA5" w:rsidRPr="007E471D">
          <w:rPr>
            <w:rStyle w:val="a3"/>
          </w:rPr>
          <w:t>/</w:t>
        </w:r>
        <w:r w:rsidR="00490DA5" w:rsidRPr="007E471D">
          <w:rPr>
            <w:rStyle w:val="a3"/>
            <w:lang w:val="en-US"/>
          </w:rPr>
          <w:t>news</w:t>
        </w:r>
        <w:r w:rsidR="00490DA5" w:rsidRPr="007E471D">
          <w:rPr>
            <w:rStyle w:val="a3"/>
          </w:rPr>
          <w:t>/</w:t>
        </w:r>
        <w:proofErr w:type="spellStart"/>
        <w:r w:rsidR="00490DA5" w:rsidRPr="007E471D">
          <w:rPr>
            <w:rStyle w:val="a3"/>
            <w:lang w:val="en-US"/>
          </w:rPr>
          <w:t>yakunin</w:t>
        </w:r>
        <w:proofErr w:type="spellEnd"/>
        <w:r w:rsidR="00490DA5" w:rsidRPr="007E471D">
          <w:rPr>
            <w:rStyle w:val="a3"/>
          </w:rPr>
          <w:t>_</w:t>
        </w:r>
        <w:r w:rsidR="00490DA5" w:rsidRPr="007E471D">
          <w:rPr>
            <w:rStyle w:val="a3"/>
            <w:lang w:val="en-US"/>
          </w:rPr>
          <w:t>v</w:t>
        </w:r>
        <w:r w:rsidR="00490DA5" w:rsidRPr="007E471D">
          <w:rPr>
            <w:rStyle w:val="a3"/>
          </w:rPr>
          <w:t>_</w:t>
        </w:r>
        <w:proofErr w:type="spellStart"/>
        <w:r w:rsidR="00490DA5" w:rsidRPr="007E471D">
          <w:rPr>
            <w:rStyle w:val="a3"/>
            <w:lang w:val="en-US"/>
          </w:rPr>
          <w:t>yaroslavle</w:t>
        </w:r>
        <w:proofErr w:type="spellEnd"/>
        <w:r w:rsidR="00490DA5" w:rsidRPr="007E471D">
          <w:rPr>
            <w:rStyle w:val="a3"/>
          </w:rPr>
          <w:t>_</w:t>
        </w:r>
        <w:proofErr w:type="spellStart"/>
        <w:r w:rsidR="00490DA5" w:rsidRPr="007E471D">
          <w:rPr>
            <w:rStyle w:val="a3"/>
            <w:lang w:val="en-US"/>
          </w:rPr>
          <w:t>predstavit</w:t>
        </w:r>
        <w:proofErr w:type="spellEnd"/>
        <w:r w:rsidR="00490DA5" w:rsidRPr="007E471D">
          <w:rPr>
            <w:rStyle w:val="a3"/>
          </w:rPr>
          <w:t>_</w:t>
        </w:r>
        <w:proofErr w:type="spellStart"/>
        <w:r w:rsidR="00490DA5" w:rsidRPr="007E471D">
          <w:rPr>
            <w:rStyle w:val="a3"/>
            <w:lang w:val="en-US"/>
          </w:rPr>
          <w:t>novogo</w:t>
        </w:r>
        <w:proofErr w:type="spellEnd"/>
        <w:r w:rsidR="00490DA5" w:rsidRPr="007E471D">
          <w:rPr>
            <w:rStyle w:val="a3"/>
          </w:rPr>
          <w:t>_</w:t>
        </w:r>
        <w:proofErr w:type="spellStart"/>
        <w:r w:rsidR="00490DA5" w:rsidRPr="007E471D">
          <w:rPr>
            <w:rStyle w:val="a3"/>
            <w:lang w:val="en-US"/>
          </w:rPr>
          <w:t>nachalnika</w:t>
        </w:r>
        <w:proofErr w:type="spellEnd"/>
        <w:r w:rsidR="00490DA5" w:rsidRPr="007E471D">
          <w:rPr>
            <w:rStyle w:val="a3"/>
          </w:rPr>
          <w:t>_</w:t>
        </w:r>
        <w:proofErr w:type="spellStart"/>
        <w:r w:rsidR="00490DA5" w:rsidRPr="007E471D">
          <w:rPr>
            <w:rStyle w:val="a3"/>
            <w:lang w:val="en-US"/>
          </w:rPr>
          <w:t>szhd</w:t>
        </w:r>
        <w:proofErr w:type="spellEnd"/>
        <w:r w:rsidR="00490DA5" w:rsidRPr="007E471D">
          <w:rPr>
            <w:rStyle w:val="a3"/>
          </w:rPr>
          <w:t>/</w:t>
        </w:r>
      </w:hyperlink>
    </w:p>
    <w:p w:rsidR="00490DA5" w:rsidRDefault="00490DA5" w:rsidP="00490DA5">
      <w:pPr>
        <w:jc w:val="both"/>
        <w:rPr>
          <w:color w:val="000000"/>
        </w:rPr>
      </w:pPr>
    </w:p>
    <w:p w:rsidR="00490DA5" w:rsidRDefault="00490DA5" w:rsidP="00490DA5">
      <w:pPr>
        <w:jc w:val="both"/>
        <w:rPr>
          <w:b/>
          <w:color w:val="000000"/>
        </w:rPr>
      </w:pPr>
    </w:p>
    <w:p w:rsidR="00490DA5" w:rsidRPr="00490DA5" w:rsidRDefault="00490DA5" w:rsidP="00490DA5">
      <w:pPr>
        <w:jc w:val="both"/>
        <w:rPr>
          <w:b/>
          <w:color w:val="000000"/>
        </w:rPr>
      </w:pPr>
      <w:r w:rsidRPr="00490DA5">
        <w:rPr>
          <w:b/>
          <w:color w:val="000000"/>
        </w:rPr>
        <w:lastRenderedPageBreak/>
        <w:t>Владимир Якунин: 10 лет во главе РЖД</w:t>
      </w:r>
    </w:p>
    <w:p w:rsidR="00490DA5" w:rsidRDefault="00490DA5" w:rsidP="00490DA5">
      <w:pPr>
        <w:jc w:val="both"/>
        <w:rPr>
          <w:color w:val="000000"/>
        </w:rPr>
      </w:pPr>
      <w:r w:rsidRPr="00490DA5">
        <w:rPr>
          <w:color w:val="000000"/>
        </w:rPr>
        <w:t>14 июня 2005 года Владимир Якунин был назначен президентом ОАО «РЖД». 10 лет под его руководством компания развивалась, стремясь наиболее полно удовлетворить рыночный спрос на перевозки, повышая эффективность деятельности и качество предоставляемых сервисов. И за этот период удалось сделать немало.</w:t>
      </w:r>
    </w:p>
    <w:p w:rsidR="00490DA5" w:rsidRDefault="009078A7" w:rsidP="00490DA5">
      <w:pPr>
        <w:jc w:val="both"/>
        <w:rPr>
          <w:color w:val="000000"/>
        </w:rPr>
      </w:pPr>
      <w:hyperlink r:id="rId9" w:history="1">
        <w:r w:rsidR="00490DA5" w:rsidRPr="007E471D">
          <w:rPr>
            <w:rStyle w:val="a3"/>
          </w:rPr>
          <w:t>http://www.rzd-partner.ru/interviews/comments/vladimir-iakunin--10-let-vo-glave-rzhd/</w:t>
        </w:r>
      </w:hyperlink>
    </w:p>
    <w:p w:rsidR="00490DA5" w:rsidRDefault="00490DA5" w:rsidP="00490DA5">
      <w:pPr>
        <w:jc w:val="both"/>
        <w:rPr>
          <w:b/>
          <w:color w:val="000000"/>
        </w:rPr>
      </w:pPr>
    </w:p>
    <w:p w:rsidR="00490DA5" w:rsidRDefault="00490DA5" w:rsidP="00490DA5">
      <w:pPr>
        <w:jc w:val="both"/>
        <w:rPr>
          <w:color w:val="000000"/>
        </w:rPr>
      </w:pPr>
    </w:p>
    <w:p w:rsidR="00490DA5" w:rsidRPr="00935474" w:rsidRDefault="00490DA5" w:rsidP="00490DA5">
      <w:pPr>
        <w:jc w:val="both"/>
        <w:rPr>
          <w:b/>
          <w:color w:val="000000"/>
        </w:rPr>
      </w:pPr>
      <w:proofErr w:type="spellStart"/>
      <w:r w:rsidRPr="00935474">
        <w:rPr>
          <w:b/>
          <w:color w:val="000000"/>
        </w:rPr>
        <w:t>Евраз</w:t>
      </w:r>
      <w:proofErr w:type="spellEnd"/>
      <w:r w:rsidRPr="00935474">
        <w:rPr>
          <w:b/>
          <w:color w:val="000000"/>
        </w:rPr>
        <w:t xml:space="preserve"> осваивает остряк для стрелочных переводов ВСМ</w:t>
      </w:r>
    </w:p>
    <w:p w:rsidR="00490DA5" w:rsidRDefault="00490DA5" w:rsidP="00490DA5">
      <w:pPr>
        <w:jc w:val="both"/>
        <w:rPr>
          <w:color w:val="000000"/>
        </w:rPr>
      </w:pPr>
      <w:r w:rsidRPr="00935474">
        <w:rPr>
          <w:color w:val="000000"/>
        </w:rPr>
        <w:t>«</w:t>
      </w:r>
      <w:proofErr w:type="spellStart"/>
      <w:r w:rsidRPr="00935474">
        <w:rPr>
          <w:color w:val="000000"/>
        </w:rPr>
        <w:t>Евраз</w:t>
      </w:r>
      <w:proofErr w:type="spellEnd"/>
      <w:r w:rsidRPr="00935474">
        <w:rPr>
          <w:color w:val="000000"/>
        </w:rPr>
        <w:t>» планирует запустить производство остряка для стрелочных переводов для проекта ВСМ «Москва - Казань», об этом сообщил вице-президент компании, руководитель ди</w:t>
      </w:r>
      <w:r>
        <w:rPr>
          <w:color w:val="000000"/>
        </w:rPr>
        <w:t xml:space="preserve">визиона «Сталь» Алексей Иванов. </w:t>
      </w:r>
      <w:r w:rsidRPr="00935474">
        <w:rPr>
          <w:color w:val="000000"/>
        </w:rPr>
        <w:t>«Сейчас мы осваиваем производство хромистого остряка, и уже получили хорошие показатели: увеличенная в 1,8 раз износостойкость и увеличенный ресурс безотказной работы», - сообщил он.</w:t>
      </w:r>
    </w:p>
    <w:p w:rsidR="00490DA5" w:rsidRDefault="009078A7" w:rsidP="00490DA5">
      <w:pPr>
        <w:jc w:val="both"/>
        <w:rPr>
          <w:color w:val="000000"/>
        </w:rPr>
      </w:pPr>
      <w:hyperlink r:id="rId10" w:history="1">
        <w:r w:rsidR="00490DA5" w:rsidRPr="007E471D">
          <w:rPr>
            <w:rStyle w:val="a3"/>
          </w:rPr>
          <w:t>http://www.metalinfo.ru/ru/news/79388</w:t>
        </w:r>
      </w:hyperlink>
    </w:p>
    <w:p w:rsidR="00490DA5" w:rsidRDefault="00490DA5" w:rsidP="00490DA5">
      <w:pPr>
        <w:jc w:val="both"/>
        <w:rPr>
          <w:color w:val="000000"/>
        </w:rPr>
      </w:pPr>
    </w:p>
    <w:p w:rsidR="00490DA5" w:rsidRDefault="00490DA5" w:rsidP="00490DA5">
      <w:pPr>
        <w:jc w:val="both"/>
        <w:rPr>
          <w:b/>
          <w:color w:val="000000"/>
        </w:rPr>
      </w:pPr>
    </w:p>
    <w:p w:rsidR="00490DA5" w:rsidRPr="00490DA5" w:rsidRDefault="00490DA5" w:rsidP="00490DA5">
      <w:pPr>
        <w:jc w:val="both"/>
        <w:rPr>
          <w:b/>
          <w:color w:val="000000"/>
        </w:rPr>
      </w:pPr>
      <w:proofErr w:type="spellStart"/>
      <w:r w:rsidRPr="00490DA5">
        <w:rPr>
          <w:b/>
          <w:color w:val="000000"/>
        </w:rPr>
        <w:t>Юговосточники</w:t>
      </w:r>
      <w:proofErr w:type="spellEnd"/>
      <w:r w:rsidRPr="00490DA5">
        <w:rPr>
          <w:b/>
          <w:color w:val="000000"/>
        </w:rPr>
        <w:t xml:space="preserve"> помогают забайкальцам</w:t>
      </w:r>
    </w:p>
    <w:p w:rsidR="00490DA5" w:rsidRDefault="00490DA5" w:rsidP="00490DA5">
      <w:pPr>
        <w:jc w:val="both"/>
        <w:rPr>
          <w:color w:val="000000"/>
        </w:rPr>
      </w:pPr>
      <w:r w:rsidRPr="00490DA5">
        <w:rPr>
          <w:color w:val="000000"/>
        </w:rPr>
        <w:t>Помощь забайкальским коллегам стала для железнодорожников из Воронежа способом не только избежать сокращений, но и дать</w:t>
      </w:r>
      <w:r>
        <w:rPr>
          <w:color w:val="000000"/>
        </w:rPr>
        <w:t xml:space="preserve"> людям возможность заработать.  </w:t>
      </w:r>
      <w:r w:rsidRPr="00490DA5">
        <w:rPr>
          <w:color w:val="000000"/>
        </w:rPr>
        <w:t xml:space="preserve">Две путевые машины Юго-Восточной дирекции по эксплуатации и ремонту путевых машин (ДПМ) – RM-2012 и СЧ-601 – нашли применение на Забайкальской дороге в районе станции </w:t>
      </w:r>
      <w:proofErr w:type="spellStart"/>
      <w:r w:rsidRPr="00490DA5">
        <w:rPr>
          <w:color w:val="000000"/>
        </w:rPr>
        <w:t>Урульга</w:t>
      </w:r>
      <w:proofErr w:type="spellEnd"/>
      <w:r w:rsidRPr="00490DA5">
        <w:rPr>
          <w:color w:val="000000"/>
        </w:rPr>
        <w:t xml:space="preserve">. «Объём работ на Восточном полигоне очень большой, забайкальцам помогают </w:t>
      </w:r>
      <w:proofErr w:type="gramStart"/>
      <w:r w:rsidRPr="00490DA5">
        <w:rPr>
          <w:color w:val="000000"/>
        </w:rPr>
        <w:t>со</w:t>
      </w:r>
      <w:proofErr w:type="gramEnd"/>
      <w:r w:rsidRPr="00490DA5">
        <w:rPr>
          <w:color w:val="000000"/>
        </w:rPr>
        <w:t xml:space="preserve"> многих дорог, в том числе и наши ребята, – рассказал начальник Юго-Восточной ДПМ Юрий Семёнов. – На ЮВЖД в этом году работ мало, и чтобы избежать сокращений и простоя машин, люди и техника отправились на </w:t>
      </w:r>
      <w:proofErr w:type="gramStart"/>
      <w:r w:rsidRPr="00490DA5">
        <w:rPr>
          <w:color w:val="000000"/>
        </w:rPr>
        <w:t>Забайкальскую</w:t>
      </w:r>
      <w:proofErr w:type="gramEnd"/>
      <w:r w:rsidRPr="00490DA5">
        <w:rPr>
          <w:color w:val="000000"/>
        </w:rPr>
        <w:t>».</w:t>
      </w:r>
    </w:p>
    <w:p w:rsidR="00490DA5" w:rsidRDefault="009078A7" w:rsidP="00490DA5">
      <w:pPr>
        <w:jc w:val="both"/>
        <w:rPr>
          <w:color w:val="000000"/>
        </w:rPr>
      </w:pPr>
      <w:hyperlink r:id="rId11" w:history="1">
        <w:r w:rsidR="00490DA5" w:rsidRPr="007E471D">
          <w:rPr>
            <w:rStyle w:val="a3"/>
          </w:rPr>
          <w:t>http://www.gudok.ru/newspaper/?ID=1278628&amp;archive=2015.06.16</w:t>
        </w:r>
      </w:hyperlink>
    </w:p>
    <w:p w:rsidR="00490DA5" w:rsidRDefault="00490DA5" w:rsidP="00490DA5">
      <w:pPr>
        <w:jc w:val="both"/>
        <w:rPr>
          <w:color w:val="000000"/>
        </w:rPr>
      </w:pPr>
    </w:p>
    <w:p w:rsidR="00490DA5" w:rsidRDefault="00490DA5" w:rsidP="00490DA5">
      <w:pPr>
        <w:jc w:val="both"/>
        <w:rPr>
          <w:b/>
          <w:color w:val="000000"/>
        </w:rPr>
      </w:pPr>
    </w:p>
    <w:p w:rsidR="003B799A" w:rsidRPr="003B799A" w:rsidRDefault="003B799A" w:rsidP="00490DA5">
      <w:pPr>
        <w:jc w:val="both"/>
        <w:rPr>
          <w:b/>
          <w:color w:val="000000"/>
        </w:rPr>
      </w:pPr>
      <w:r w:rsidRPr="003B799A">
        <w:rPr>
          <w:b/>
          <w:color w:val="000000"/>
        </w:rPr>
        <w:t>Полная сплочённость всех хозяйств Забайкальской магистрали позволит успешно провести летние массовые пассажирские перевозки</w:t>
      </w:r>
    </w:p>
    <w:p w:rsidR="00D456CA" w:rsidRPr="009078A7" w:rsidRDefault="003B799A" w:rsidP="00490DA5">
      <w:pPr>
        <w:jc w:val="both"/>
        <w:rPr>
          <w:color w:val="000000"/>
        </w:rPr>
      </w:pPr>
      <w:r w:rsidRPr="003B799A">
        <w:rPr>
          <w:color w:val="000000"/>
        </w:rPr>
        <w:t xml:space="preserve">В Чите под председательством </w:t>
      </w:r>
      <w:proofErr w:type="gramStart"/>
      <w:r w:rsidRPr="003B799A">
        <w:rPr>
          <w:color w:val="000000"/>
        </w:rPr>
        <w:t>начальника Центральной дирекции инфраструктуры Владимира Супруна</w:t>
      </w:r>
      <w:proofErr w:type="gramEnd"/>
      <w:r w:rsidRPr="003B799A">
        <w:rPr>
          <w:color w:val="000000"/>
        </w:rPr>
        <w:t xml:space="preserve"> подведены итоги работы назначенной президентом ОАО «РЖД» комиссии по подготовке к сезону массовых летних пассажирских перевозок на </w:t>
      </w:r>
      <w:r>
        <w:rPr>
          <w:color w:val="000000"/>
        </w:rPr>
        <w:t>Забайкальской железной дороге.</w:t>
      </w:r>
      <w:r w:rsidRPr="003B799A">
        <w:rPr>
          <w:color w:val="000000"/>
        </w:rPr>
        <w:t xml:space="preserve"> Владимир Супрун сказал, что сегодня уделяется большое внимание развитию Восточного полигона, в который входит и Забайкальская дорога. На уровне правительства Российской Федерации приняты нормативные акты, которые предусматривают вложение в полигон достаточно серьёзных инвестиций. Только для Забайкальской дороги в 2013–2017 годах на реконструкцию предусмотрены средства в размере более 100 </w:t>
      </w:r>
      <w:proofErr w:type="gramStart"/>
      <w:r w:rsidRPr="003B799A">
        <w:rPr>
          <w:color w:val="000000"/>
        </w:rPr>
        <w:t>млрд</w:t>
      </w:r>
      <w:proofErr w:type="gramEnd"/>
      <w:r w:rsidRPr="003B799A">
        <w:rPr>
          <w:color w:val="000000"/>
        </w:rPr>
        <w:t xml:space="preserve"> рублей. В том числе на этот год запланировано 26,5 </w:t>
      </w:r>
      <w:proofErr w:type="gramStart"/>
      <w:r w:rsidRPr="003B799A">
        <w:rPr>
          <w:color w:val="000000"/>
        </w:rPr>
        <w:t>млрд</w:t>
      </w:r>
      <w:proofErr w:type="gramEnd"/>
      <w:r w:rsidRPr="003B799A">
        <w:rPr>
          <w:color w:val="000000"/>
        </w:rPr>
        <w:t xml:space="preserve"> рублей, что в три раза больше по сравнению с прошлым годом. Это накладывает на дорогу высокую ответственность за эффективное освоение этих выделяемых средств.</w:t>
      </w:r>
    </w:p>
    <w:p w:rsidR="003B799A" w:rsidRPr="009078A7" w:rsidRDefault="009078A7" w:rsidP="00490DA5">
      <w:pPr>
        <w:jc w:val="both"/>
        <w:rPr>
          <w:color w:val="000000"/>
        </w:rPr>
      </w:pPr>
      <w:r>
        <w:fldChar w:fldCharType="begin"/>
      </w:r>
      <w:r>
        <w:instrText xml:space="preserve"> HYPERLINK "http://www.easternpolygon.ru/news/view/468" </w:instrText>
      </w:r>
      <w:r>
        <w:fldChar w:fldCharType="separate"/>
      </w:r>
      <w:r w:rsidR="003B799A" w:rsidRPr="007E471D">
        <w:rPr>
          <w:rStyle w:val="a3"/>
          <w:lang w:val="en-US"/>
        </w:rPr>
        <w:t>http</w:t>
      </w:r>
      <w:r w:rsidR="003B799A" w:rsidRPr="009078A7">
        <w:rPr>
          <w:rStyle w:val="a3"/>
        </w:rPr>
        <w:t>://</w:t>
      </w:r>
      <w:r w:rsidR="003B799A" w:rsidRPr="007E471D">
        <w:rPr>
          <w:rStyle w:val="a3"/>
          <w:lang w:val="en-US"/>
        </w:rPr>
        <w:t>www</w:t>
      </w:r>
      <w:r w:rsidR="003B799A" w:rsidRPr="009078A7">
        <w:rPr>
          <w:rStyle w:val="a3"/>
        </w:rPr>
        <w:t>.</w:t>
      </w:r>
      <w:r w:rsidR="003B799A" w:rsidRPr="007E471D">
        <w:rPr>
          <w:rStyle w:val="a3"/>
          <w:lang w:val="en-US"/>
        </w:rPr>
        <w:t>easternpolygon</w:t>
      </w:r>
      <w:r w:rsidR="003B799A" w:rsidRPr="009078A7">
        <w:rPr>
          <w:rStyle w:val="a3"/>
        </w:rPr>
        <w:t>.</w:t>
      </w:r>
      <w:r w:rsidR="003B799A" w:rsidRPr="007E471D">
        <w:rPr>
          <w:rStyle w:val="a3"/>
          <w:lang w:val="en-US"/>
        </w:rPr>
        <w:t>ru</w:t>
      </w:r>
      <w:r w:rsidR="003B799A" w:rsidRPr="009078A7">
        <w:rPr>
          <w:rStyle w:val="a3"/>
        </w:rPr>
        <w:t>/</w:t>
      </w:r>
      <w:r w:rsidR="003B799A" w:rsidRPr="007E471D">
        <w:rPr>
          <w:rStyle w:val="a3"/>
          <w:lang w:val="en-US"/>
        </w:rPr>
        <w:t>news</w:t>
      </w:r>
      <w:r w:rsidR="003B799A" w:rsidRPr="009078A7">
        <w:rPr>
          <w:rStyle w:val="a3"/>
        </w:rPr>
        <w:t>/</w:t>
      </w:r>
      <w:r w:rsidR="003B799A" w:rsidRPr="007E471D">
        <w:rPr>
          <w:rStyle w:val="a3"/>
          <w:lang w:val="en-US"/>
        </w:rPr>
        <w:t>view</w:t>
      </w:r>
      <w:r w:rsidR="003B799A" w:rsidRPr="009078A7">
        <w:rPr>
          <w:rStyle w:val="a3"/>
        </w:rPr>
        <w:t>/468</w:t>
      </w:r>
      <w:r>
        <w:rPr>
          <w:rStyle w:val="a3"/>
          <w:lang w:val="en-US"/>
        </w:rPr>
        <w:fldChar w:fldCharType="end"/>
      </w:r>
    </w:p>
    <w:p w:rsidR="003B799A" w:rsidRDefault="003B799A" w:rsidP="00490DA5">
      <w:pPr>
        <w:jc w:val="both"/>
        <w:rPr>
          <w:color w:val="000000"/>
        </w:rPr>
      </w:pPr>
    </w:p>
    <w:p w:rsidR="00DC0ED4" w:rsidRPr="00DC0ED4" w:rsidRDefault="00DC0ED4" w:rsidP="00490DA5">
      <w:pPr>
        <w:jc w:val="both"/>
        <w:rPr>
          <w:b/>
          <w:color w:val="000000"/>
        </w:rPr>
      </w:pPr>
    </w:p>
    <w:p w:rsidR="00DC0ED4" w:rsidRPr="00DC0ED4" w:rsidRDefault="00DC0ED4" w:rsidP="00490DA5">
      <w:pPr>
        <w:jc w:val="both"/>
        <w:rPr>
          <w:b/>
          <w:color w:val="000000"/>
        </w:rPr>
      </w:pPr>
      <w:r w:rsidRPr="00DC0ED4">
        <w:rPr>
          <w:b/>
          <w:color w:val="000000"/>
        </w:rPr>
        <w:t>РЖД: Развитие технологий ресурсосбережения - одна из ключевых задач</w:t>
      </w:r>
    </w:p>
    <w:p w:rsidR="00DC0ED4" w:rsidRDefault="00DC0ED4" w:rsidP="00490DA5">
      <w:pPr>
        <w:jc w:val="both"/>
        <w:rPr>
          <w:color w:val="000000"/>
        </w:rPr>
      </w:pPr>
      <w:r w:rsidRPr="00DC0ED4">
        <w:rPr>
          <w:color w:val="000000"/>
        </w:rPr>
        <w:t xml:space="preserve">Развитие технологий ресурсосбережения – одна из ключевых задач для ОАО «РЖД». Не только потому, что это способ оптимизации финансовых и энергетических затрат. Это еще и возможность существенно снизить воздействие транспорта на окружающую среду. В рамках X </w:t>
      </w:r>
      <w:proofErr w:type="gramStart"/>
      <w:r w:rsidRPr="00DC0ED4">
        <w:rPr>
          <w:color w:val="000000"/>
        </w:rPr>
        <w:t>Международного</w:t>
      </w:r>
      <w:proofErr w:type="gramEnd"/>
      <w:r w:rsidRPr="00DC0ED4">
        <w:rPr>
          <w:color w:val="000000"/>
        </w:rPr>
        <w:t xml:space="preserve"> железнодорожного бизнес-форума «Стратегическое партнерство 1520» были озвучены наиболее перспективные проекты.  </w:t>
      </w:r>
    </w:p>
    <w:p w:rsidR="00DC0ED4" w:rsidRDefault="009078A7" w:rsidP="00490DA5">
      <w:pPr>
        <w:jc w:val="both"/>
        <w:rPr>
          <w:color w:val="000000"/>
        </w:rPr>
      </w:pPr>
      <w:hyperlink r:id="rId12" w:history="1">
        <w:r w:rsidR="00DC0ED4" w:rsidRPr="007E471D">
          <w:rPr>
            <w:rStyle w:val="a3"/>
          </w:rPr>
          <w:t>http://www.rzd-partner.ru/news/novosti-rzhd/rzhd--razvitie-tekhnologii-resursosberezheniia---odna-iz-kliuchevykh-zadach/</w:t>
        </w:r>
      </w:hyperlink>
    </w:p>
    <w:p w:rsidR="00DC0ED4" w:rsidRDefault="00DC0ED4" w:rsidP="00490DA5">
      <w:pPr>
        <w:jc w:val="both"/>
        <w:rPr>
          <w:color w:val="000000"/>
        </w:rPr>
      </w:pPr>
    </w:p>
    <w:p w:rsidR="00DC0ED4" w:rsidRDefault="00DC0ED4" w:rsidP="00490DA5">
      <w:pPr>
        <w:jc w:val="both"/>
        <w:rPr>
          <w:color w:val="000000"/>
        </w:rPr>
      </w:pPr>
    </w:p>
    <w:p w:rsidR="00490DA5" w:rsidRPr="00490DA5" w:rsidRDefault="00490DA5" w:rsidP="00490DA5">
      <w:pPr>
        <w:jc w:val="both"/>
        <w:rPr>
          <w:color w:val="000000"/>
        </w:rPr>
      </w:pPr>
    </w:p>
    <w:p w:rsidR="00490DA5" w:rsidRDefault="00490DA5" w:rsidP="00490DA5">
      <w:pPr>
        <w:jc w:val="both"/>
        <w:rPr>
          <w:color w:val="000000"/>
        </w:rPr>
      </w:pPr>
    </w:p>
    <w:p w:rsidR="00490DA5" w:rsidRDefault="00490DA5" w:rsidP="00490DA5">
      <w:pPr>
        <w:rPr>
          <w:color w:val="000000"/>
        </w:rPr>
      </w:pPr>
    </w:p>
    <w:p w:rsidR="00490DA5" w:rsidRDefault="00490DA5" w:rsidP="00490DA5">
      <w:pPr>
        <w:rPr>
          <w:color w:val="000000"/>
        </w:rPr>
      </w:pPr>
    </w:p>
    <w:p w:rsidR="00490DA5" w:rsidRPr="003B799A" w:rsidRDefault="00490DA5" w:rsidP="00490DA5">
      <w:pPr>
        <w:rPr>
          <w:color w:val="000000"/>
        </w:rPr>
      </w:pPr>
    </w:p>
    <w:sectPr w:rsidR="00490DA5" w:rsidRPr="003B799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B79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0DA5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078A7"/>
    <w:rsid w:val="00917C22"/>
    <w:rsid w:val="00932503"/>
    <w:rsid w:val="009345A0"/>
    <w:rsid w:val="00935474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0ED4"/>
    <w:rsid w:val="00DC48EA"/>
    <w:rsid w:val="00DE5188"/>
    <w:rsid w:val="00DF46E5"/>
    <w:rsid w:val="00E11B6F"/>
    <w:rsid w:val="00E376AB"/>
    <w:rsid w:val="00E61BA1"/>
    <w:rsid w:val="00EB0E09"/>
    <w:rsid w:val="00EB640B"/>
    <w:rsid w:val="00ED4410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BDBDB"/>
            <w:right w:val="none" w:sz="0" w:space="0" w:color="auto"/>
          </w:divBdr>
          <w:divsChild>
            <w:div w:id="1082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5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43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53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82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9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8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1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1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638">
                  <w:marLeft w:val="0"/>
                  <w:marRight w:val="0"/>
                  <w:marTop w:val="16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76.ru/news/yakunin_v_yaroslavle_predstavit_novogo_nachalnika_szh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gazeta.ru:8099/road/myi-uje-nachali-prakticheskuyu-realizatsiyu-proekta-transevraziyskogo-poyasa-197068/" TargetMode="External"/><Relationship Id="rId12" Type="http://schemas.openxmlformats.org/officeDocument/2006/relationships/hyperlink" Target="http://www.rzd-partner.ru/news/novosti-rzhd/rzhd--razvitie-tekhnologii-resursosberezheniia---odna-iz-kliuchevykh-zada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nds.finam.ru/news/item/rzhd-planiruyut-19-iyunya-provesti-sbor-zayavok-na-birzhevye-obligacii-ob-emom-25-mlrd-rubleiy/" TargetMode="External"/><Relationship Id="rId11" Type="http://schemas.openxmlformats.org/officeDocument/2006/relationships/hyperlink" Target="http://www.gudok.ru/newspaper/?ID=1278628&amp;archive=2015.06.16" TargetMode="External"/><Relationship Id="rId5" Type="http://schemas.openxmlformats.org/officeDocument/2006/relationships/hyperlink" Target="http://tass.ru/ekonomika/2042196" TargetMode="External"/><Relationship Id="rId10" Type="http://schemas.openxmlformats.org/officeDocument/2006/relationships/hyperlink" Target="http://www.metalinfo.ru/ru/news/79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interviews/comments/vladimir-iakunin--10-let-vo-glave-rzh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2015-06-16T07:57:00Z</dcterms:created>
  <dcterms:modified xsi:type="dcterms:W3CDTF">2015-06-16T07:57:00Z</dcterms:modified>
</cp:coreProperties>
</file>