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6617E" w:rsidRDefault="00D41960" w:rsidP="00D6617E">
      <w:pPr>
        <w:jc w:val="center"/>
        <w:rPr>
          <w:b/>
        </w:rPr>
      </w:pPr>
      <w:r w:rsidRPr="00D6617E">
        <w:rPr>
          <w:b/>
        </w:rPr>
        <w:t>ИНФОРМАЦИОННЫЙ ОБЗОР ПРЕССЫ</w:t>
      </w:r>
    </w:p>
    <w:p w:rsidR="00D41960" w:rsidRPr="00D6617E" w:rsidRDefault="00D41960" w:rsidP="00D41960">
      <w:pPr>
        <w:jc w:val="center"/>
        <w:rPr>
          <w:b/>
        </w:rPr>
      </w:pPr>
    </w:p>
    <w:p w:rsidR="00D41960" w:rsidRPr="00D6617E" w:rsidRDefault="00E0737D" w:rsidP="00D41960">
      <w:pPr>
        <w:pBdr>
          <w:bottom w:val="single" w:sz="6" w:space="0" w:color="auto"/>
        </w:pBdr>
        <w:jc w:val="center"/>
        <w:rPr>
          <w:b/>
        </w:rPr>
      </w:pPr>
      <w:r w:rsidRPr="00D6617E">
        <w:rPr>
          <w:b/>
        </w:rPr>
        <w:t>04</w:t>
      </w:r>
      <w:r w:rsidR="00EF221A" w:rsidRPr="00D6617E">
        <w:rPr>
          <w:b/>
        </w:rPr>
        <w:t>.</w:t>
      </w:r>
      <w:r w:rsidR="004E0D04" w:rsidRPr="00D6617E">
        <w:rPr>
          <w:b/>
        </w:rPr>
        <w:t>02</w:t>
      </w:r>
      <w:r w:rsidR="00507DE6" w:rsidRPr="00D6617E">
        <w:rPr>
          <w:b/>
        </w:rPr>
        <w:t>.2016</w:t>
      </w:r>
    </w:p>
    <w:p w:rsidR="00320327" w:rsidRPr="00320327" w:rsidRDefault="00320327" w:rsidP="00320327">
      <w:pPr>
        <w:jc w:val="both"/>
        <w:rPr>
          <w:b/>
          <w:color w:val="000000"/>
        </w:rPr>
      </w:pPr>
      <w:r w:rsidRPr="00320327">
        <w:rPr>
          <w:b/>
          <w:color w:val="000000"/>
        </w:rPr>
        <w:t>Инвестици</w:t>
      </w:r>
      <w:r>
        <w:rPr>
          <w:b/>
          <w:color w:val="000000"/>
        </w:rPr>
        <w:t>и в строительную программу ОАО «РЖД»</w:t>
      </w:r>
      <w:r w:rsidRPr="00320327">
        <w:rPr>
          <w:b/>
          <w:color w:val="000000"/>
        </w:rPr>
        <w:t xml:space="preserve"> в 2016 году превысят 250 </w:t>
      </w:r>
      <w:proofErr w:type="gramStart"/>
      <w:r w:rsidRPr="00320327">
        <w:rPr>
          <w:b/>
          <w:color w:val="000000"/>
        </w:rPr>
        <w:t>млрд</w:t>
      </w:r>
      <w:proofErr w:type="gramEnd"/>
      <w:r w:rsidRPr="00320327">
        <w:rPr>
          <w:b/>
          <w:color w:val="000000"/>
        </w:rPr>
        <w:t xml:space="preserve"> рублей.</w:t>
      </w:r>
    </w:p>
    <w:p w:rsidR="009944F7" w:rsidRDefault="00320327" w:rsidP="00320327">
      <w:pPr>
        <w:jc w:val="both"/>
        <w:rPr>
          <w:color w:val="000000"/>
        </w:rPr>
      </w:pPr>
      <w:r w:rsidRPr="00320327">
        <w:rPr>
          <w:color w:val="000000"/>
        </w:rPr>
        <w:t>Президент ОАО "РЖД" Олег Белозёров провел совещание со строительным блоком компании по вопросам обеспечения целевых параметров в сфере капиталь</w:t>
      </w:r>
      <w:r>
        <w:rPr>
          <w:color w:val="000000"/>
        </w:rPr>
        <w:t xml:space="preserve">ного строительства в 2016 году. </w:t>
      </w:r>
      <w:r w:rsidRPr="00320327">
        <w:rPr>
          <w:color w:val="000000"/>
        </w:rPr>
        <w:t>В с</w:t>
      </w:r>
      <w:r>
        <w:rPr>
          <w:color w:val="000000"/>
        </w:rPr>
        <w:t>воем выступлении президент ОАО «РЖД»</w:t>
      </w:r>
      <w:r w:rsidRPr="00320327">
        <w:rPr>
          <w:color w:val="000000"/>
        </w:rPr>
        <w:t xml:space="preserve"> отметил, что по итогам прошлого года </w:t>
      </w:r>
      <w:proofErr w:type="spellStart"/>
      <w:r w:rsidRPr="00320327">
        <w:rPr>
          <w:color w:val="000000"/>
        </w:rPr>
        <w:t>стройкомплекс</w:t>
      </w:r>
      <w:proofErr w:type="spellEnd"/>
      <w:r w:rsidRPr="00320327">
        <w:rPr>
          <w:color w:val="000000"/>
        </w:rPr>
        <w:t xml:space="preserve"> в целом выполнил поставленные задачи, были введены основные фонды в объеме 120 </w:t>
      </w:r>
      <w:proofErr w:type="gramStart"/>
      <w:r w:rsidRPr="00320327">
        <w:rPr>
          <w:color w:val="000000"/>
        </w:rPr>
        <w:t>млрд</w:t>
      </w:r>
      <w:proofErr w:type="gramEnd"/>
      <w:r w:rsidRPr="00320327">
        <w:rPr>
          <w:color w:val="000000"/>
        </w:rPr>
        <w:t xml:space="preserve"> рублей. Полным ходом идет работа по развитию Восточного полигона, строительству подходов к портам Северо-Запада и Черноморского бассейна, реконструкц</w:t>
      </w:r>
      <w:bookmarkStart w:id="0" w:name="_GoBack"/>
      <w:bookmarkEnd w:id="0"/>
      <w:r w:rsidRPr="00320327">
        <w:rPr>
          <w:color w:val="000000"/>
        </w:rPr>
        <w:t>ии Московско</w:t>
      </w:r>
      <w:r>
        <w:rPr>
          <w:color w:val="000000"/>
        </w:rPr>
        <w:t>го узла, проектированию ВСМ «Москва – Казань»</w:t>
      </w:r>
      <w:r w:rsidRPr="00320327">
        <w:rPr>
          <w:color w:val="000000"/>
        </w:rPr>
        <w:t>.</w:t>
      </w:r>
    </w:p>
    <w:p w:rsidR="00320327" w:rsidRDefault="00320327" w:rsidP="00320327">
      <w:pPr>
        <w:jc w:val="both"/>
        <w:rPr>
          <w:color w:val="000000"/>
        </w:rPr>
      </w:pPr>
      <w:hyperlink r:id="rId6" w:history="1">
        <w:r w:rsidRPr="000A06C5">
          <w:rPr>
            <w:rStyle w:val="a3"/>
          </w:rPr>
          <w:t>http://press.rzd.ru/news/public/ru?STRUCTURE_ID=654&amp;layer_id=4069&amp;refererLayerId=3307&amp;id=87281ъ</w:t>
        </w:r>
      </w:hyperlink>
    </w:p>
    <w:p w:rsidR="00320327" w:rsidRDefault="00320327" w:rsidP="00320327">
      <w:pPr>
        <w:jc w:val="both"/>
        <w:rPr>
          <w:color w:val="000000"/>
        </w:rPr>
      </w:pPr>
    </w:p>
    <w:p w:rsidR="00320327" w:rsidRPr="009D2B7E" w:rsidRDefault="00320327" w:rsidP="00320327">
      <w:pPr>
        <w:jc w:val="both"/>
        <w:rPr>
          <w:b/>
          <w:color w:val="000000"/>
        </w:rPr>
      </w:pPr>
    </w:p>
    <w:p w:rsidR="009D2B7E" w:rsidRPr="009D2B7E" w:rsidRDefault="009D2B7E" w:rsidP="009D2B7E">
      <w:pPr>
        <w:jc w:val="both"/>
        <w:rPr>
          <w:b/>
          <w:color w:val="000000"/>
        </w:rPr>
      </w:pPr>
      <w:r w:rsidRPr="009D2B7E">
        <w:rPr>
          <w:b/>
          <w:color w:val="000000"/>
        </w:rPr>
        <w:t>ОАО «РЖД» приняла программу строительства высокоскоростной магистрали «Челябинск – Екатеринбург»</w:t>
      </w:r>
    </w:p>
    <w:p w:rsidR="00320327" w:rsidRDefault="009D2B7E" w:rsidP="009D2B7E">
      <w:pPr>
        <w:jc w:val="both"/>
        <w:rPr>
          <w:color w:val="000000"/>
        </w:rPr>
      </w:pPr>
      <w:r w:rsidRPr="009D2B7E">
        <w:rPr>
          <w:color w:val="000000"/>
        </w:rPr>
        <w:t xml:space="preserve">Директор центра экономики инфраструктуры Владимир Косой в рамках состоявшегося сегодня совещания челябинского клуба экспертов и членов правительства сообщил присутствующим по видеосвязи, что компанией ОАО «РЖД» была принята и утверждена программа строительства высокоскоростной магистрали «Челябинск – Екатеринбург». Ранее центр проводил исследования и рассматривал два варианта расположения трассы: через Касли и Каменск-Уральский. Наиболее целесообразным, по мнению Владимира Косова, оказался первый вариант. Это связано с тем, что, во-первых, при прохождении трассы через Каменск-Уральский невозможно добиться часовой доступности, а во-вторых, она не будет проходить через </w:t>
      </w:r>
      <w:proofErr w:type="spellStart"/>
      <w:r w:rsidRPr="009D2B7E">
        <w:rPr>
          <w:color w:val="000000"/>
        </w:rPr>
        <w:t>Снежинск</w:t>
      </w:r>
      <w:proofErr w:type="spellEnd"/>
      <w:r w:rsidRPr="009D2B7E">
        <w:rPr>
          <w:color w:val="000000"/>
        </w:rPr>
        <w:t>, Сысерть, Озерск и Касли, передает портал Челябинск сегодня.</w:t>
      </w:r>
    </w:p>
    <w:p w:rsidR="009D2B7E" w:rsidRDefault="00FD4CEF" w:rsidP="009D2B7E">
      <w:pPr>
        <w:jc w:val="both"/>
        <w:rPr>
          <w:color w:val="000000"/>
        </w:rPr>
      </w:pPr>
      <w:hyperlink r:id="rId7" w:history="1">
        <w:r w:rsidRPr="000A06C5">
          <w:rPr>
            <w:rStyle w:val="a3"/>
          </w:rPr>
          <w:t>http://www.rzd-partner.ru/news/vysokoskorostnoe-dvizhenie/oao--rzhd--priniala-programmu-stroitelstva-vysokoskorostnoi-magistrali--cheliabinsk---ekaterinburg/</w:t>
        </w:r>
      </w:hyperlink>
    </w:p>
    <w:p w:rsidR="00FD4CEF" w:rsidRDefault="00FD4CEF" w:rsidP="009D2B7E">
      <w:pPr>
        <w:jc w:val="both"/>
        <w:rPr>
          <w:color w:val="000000"/>
        </w:rPr>
      </w:pPr>
    </w:p>
    <w:p w:rsidR="00FD4CEF" w:rsidRDefault="00FD4CEF" w:rsidP="009D2B7E">
      <w:pPr>
        <w:jc w:val="both"/>
        <w:rPr>
          <w:color w:val="000000"/>
        </w:rPr>
      </w:pPr>
    </w:p>
    <w:p w:rsidR="00FD4CEF" w:rsidRPr="00FD4CEF" w:rsidRDefault="00FD4CEF" w:rsidP="00FD4CEF">
      <w:pPr>
        <w:jc w:val="both"/>
        <w:rPr>
          <w:b/>
          <w:color w:val="000000"/>
        </w:rPr>
      </w:pPr>
      <w:r w:rsidRPr="00FD4CEF">
        <w:rPr>
          <w:b/>
          <w:color w:val="000000"/>
        </w:rPr>
        <w:t>5 млн</w:t>
      </w:r>
      <w:r>
        <w:rPr>
          <w:b/>
          <w:color w:val="000000"/>
        </w:rPr>
        <w:t>.</w:t>
      </w:r>
      <w:r w:rsidRPr="00FD4CEF">
        <w:rPr>
          <w:b/>
          <w:color w:val="000000"/>
        </w:rPr>
        <w:t xml:space="preserve"> рублей направит Дальневосточная железная дорога на капитальный ремонт железно</w:t>
      </w:r>
      <w:r w:rsidRPr="00FD4CEF">
        <w:rPr>
          <w:b/>
          <w:color w:val="000000"/>
        </w:rPr>
        <w:t>дорожных переездов в 2016 году</w:t>
      </w:r>
    </w:p>
    <w:p w:rsidR="00FD4CEF" w:rsidRDefault="00FD4CEF" w:rsidP="00FD4CEF">
      <w:pPr>
        <w:jc w:val="both"/>
        <w:rPr>
          <w:color w:val="000000"/>
        </w:rPr>
      </w:pPr>
      <w:r w:rsidRPr="00FD4CEF">
        <w:rPr>
          <w:color w:val="000000"/>
        </w:rPr>
        <w:t xml:space="preserve">Планируется, что на данные средства в границах магистрали на 13 переездах будут проведены работы по асфальтированию участков дорожного покрытия в междупутье, замене дорожных знаков и ограждения. Помимо этого, будут произведены работы по укладке нового </w:t>
      </w:r>
      <w:proofErr w:type="spellStart"/>
      <w:r w:rsidRPr="00FD4CEF">
        <w:rPr>
          <w:color w:val="000000"/>
        </w:rPr>
        <w:t>резинокордового</w:t>
      </w:r>
      <w:proofErr w:type="spellEnd"/>
      <w:r w:rsidRPr="00FD4CEF">
        <w:rPr>
          <w:color w:val="000000"/>
        </w:rPr>
        <w:t xml:space="preserve"> настила на 14 переездах.</w:t>
      </w:r>
    </w:p>
    <w:p w:rsidR="00FD4CEF" w:rsidRDefault="00FD4CEF" w:rsidP="00FD4CEF">
      <w:pPr>
        <w:jc w:val="both"/>
        <w:rPr>
          <w:color w:val="000000"/>
        </w:rPr>
      </w:pPr>
      <w:hyperlink r:id="rId8" w:history="1">
        <w:r w:rsidRPr="000A06C5">
          <w:rPr>
            <w:rStyle w:val="a3"/>
          </w:rPr>
          <w:t>http://press.rzd.ru/news/public/ru?STRUCTURE_ID=656&amp;layer_id=4069&amp;refererLayerId=4067&amp;refererPageId=704&amp;id=87285</w:t>
        </w:r>
      </w:hyperlink>
    </w:p>
    <w:p w:rsidR="00FD4CEF" w:rsidRDefault="00FD4CEF" w:rsidP="00FD4CEF">
      <w:pPr>
        <w:jc w:val="both"/>
        <w:rPr>
          <w:color w:val="000000"/>
        </w:rPr>
      </w:pPr>
    </w:p>
    <w:p w:rsidR="00FD4CEF" w:rsidRDefault="00FD4CEF" w:rsidP="00FD4CEF">
      <w:pPr>
        <w:jc w:val="both"/>
        <w:rPr>
          <w:color w:val="000000"/>
        </w:rPr>
      </w:pPr>
    </w:p>
    <w:p w:rsidR="00E0737D" w:rsidRPr="00E0737D" w:rsidRDefault="00E0737D" w:rsidP="00E0737D">
      <w:pPr>
        <w:jc w:val="both"/>
        <w:rPr>
          <w:b/>
          <w:color w:val="000000"/>
        </w:rPr>
      </w:pPr>
      <w:proofErr w:type="spellStart"/>
      <w:r w:rsidRPr="00E0737D">
        <w:rPr>
          <w:b/>
          <w:color w:val="000000"/>
        </w:rPr>
        <w:t>Fitch</w:t>
      </w:r>
      <w:proofErr w:type="spellEnd"/>
      <w:r w:rsidRPr="00E0737D">
        <w:rPr>
          <w:b/>
          <w:color w:val="000000"/>
        </w:rPr>
        <w:t xml:space="preserve"> предупредило о негативном влиянии приватизации в России на рейтинги</w:t>
      </w:r>
    </w:p>
    <w:p w:rsidR="00E0737D" w:rsidRDefault="00E0737D" w:rsidP="00E0737D">
      <w:pPr>
        <w:jc w:val="both"/>
        <w:rPr>
          <w:color w:val="000000"/>
        </w:rPr>
      </w:pPr>
      <w:r w:rsidRPr="00FD4CEF">
        <w:rPr>
          <w:color w:val="000000"/>
        </w:rPr>
        <w:t>Рейтинги "Аэрофлота", "</w:t>
      </w:r>
      <w:proofErr w:type="spellStart"/>
      <w:r w:rsidRPr="00FD4CEF">
        <w:rPr>
          <w:color w:val="000000"/>
        </w:rPr>
        <w:t>Совкомфлота</w:t>
      </w:r>
      <w:proofErr w:type="spellEnd"/>
      <w:r w:rsidRPr="00FD4CEF">
        <w:rPr>
          <w:color w:val="000000"/>
        </w:rPr>
        <w:t>" и "</w:t>
      </w:r>
      <w:proofErr w:type="spellStart"/>
      <w:r w:rsidRPr="00FD4CEF">
        <w:rPr>
          <w:color w:val="000000"/>
        </w:rPr>
        <w:t>Алросы</w:t>
      </w:r>
      <w:proofErr w:type="spellEnd"/>
      <w:r w:rsidRPr="00FD4CEF">
        <w:rPr>
          <w:color w:val="000000"/>
        </w:rPr>
        <w:t xml:space="preserve">" благодаря господдержке на ступень выше потенциального уровня. Рейтинг РЖД связан с суверенным рейтингом России (который находится на уровне BBB- с негативным прогнозом) в связи с сильными стратегическими, оперативными и правовыми связями компании с мажоритарным акционером, но даже с учетом потери господдержки рейтинг РЖД вряд ли будет понижен, сообщает </w:t>
      </w:r>
      <w:proofErr w:type="spellStart"/>
      <w:r w:rsidRPr="00FD4CEF">
        <w:rPr>
          <w:color w:val="000000"/>
        </w:rPr>
        <w:t>Fitch</w:t>
      </w:r>
      <w:proofErr w:type="spellEnd"/>
      <w:r w:rsidRPr="00FD4CEF">
        <w:rPr>
          <w:color w:val="000000"/>
        </w:rPr>
        <w:t>.</w:t>
      </w:r>
    </w:p>
    <w:p w:rsidR="00E0737D" w:rsidRDefault="00E0737D" w:rsidP="00FD4CEF">
      <w:pPr>
        <w:jc w:val="both"/>
        <w:rPr>
          <w:color w:val="000000"/>
        </w:rPr>
      </w:pPr>
      <w:hyperlink r:id="rId9" w:history="1">
        <w:r w:rsidRPr="000A06C5">
          <w:rPr>
            <w:rStyle w:val="a3"/>
          </w:rPr>
          <w:t>http://www.vedomosti.ru/finance/news/2016/02/03/626694-fitch-reitingi</w:t>
        </w:r>
      </w:hyperlink>
    </w:p>
    <w:p w:rsidR="00FD4CEF" w:rsidRPr="00320327" w:rsidRDefault="00FD4CEF" w:rsidP="00FD4CEF">
      <w:pPr>
        <w:jc w:val="both"/>
        <w:rPr>
          <w:color w:val="000000"/>
        </w:rPr>
      </w:pPr>
    </w:p>
    <w:sectPr w:rsidR="00FD4CEF" w:rsidRPr="0032032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B288A"/>
    <w:rsid w:val="000B4ED5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97888"/>
    <w:rsid w:val="002A6A27"/>
    <w:rsid w:val="002C1DBC"/>
    <w:rsid w:val="002C36C1"/>
    <w:rsid w:val="002C43BE"/>
    <w:rsid w:val="002C6CCB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17B3"/>
    <w:rsid w:val="00593150"/>
    <w:rsid w:val="005960D4"/>
    <w:rsid w:val="005B059B"/>
    <w:rsid w:val="005B7240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730"/>
    <w:rsid w:val="00762925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F0536"/>
    <w:rsid w:val="00915812"/>
    <w:rsid w:val="00917C22"/>
    <w:rsid w:val="0092165B"/>
    <w:rsid w:val="00925D94"/>
    <w:rsid w:val="00932503"/>
    <w:rsid w:val="009345A0"/>
    <w:rsid w:val="009455C6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5CF5"/>
    <w:rsid w:val="009F651C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53A6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1F5"/>
    <w:rsid w:val="00C82816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17E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737D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D4C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LayerId=4067&amp;refererPageId=704&amp;id=872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zd-partner.ru/news/vysokoskorostnoe-dvizhenie/oao--rzhd--priniala-programmu-stroitelstva-vysokoskorostnoi-magistrali--cheliabinsk---ekaterinbu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3307&amp;id=87281&#1098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domosti.ru/finance/news/2016/02/03/626694-fitch-reiting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99E0-504D-42EE-B01F-1E31E619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2016-02-04T08:13:00Z</dcterms:created>
  <dcterms:modified xsi:type="dcterms:W3CDTF">2016-02-04T08:13:00Z</dcterms:modified>
</cp:coreProperties>
</file>