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D5063" w:rsidRDefault="00D41960" w:rsidP="00D41960">
      <w:pPr>
        <w:jc w:val="center"/>
        <w:rPr>
          <w:b/>
        </w:rPr>
      </w:pPr>
      <w:r w:rsidRPr="008D5063">
        <w:rPr>
          <w:b/>
        </w:rPr>
        <w:t>ИНФОРМАЦИОННЫЙ ОБЗОР ПРЕССЫ</w:t>
      </w:r>
    </w:p>
    <w:p w:rsidR="00D41960" w:rsidRPr="008D5063" w:rsidRDefault="00D41960" w:rsidP="00D41960">
      <w:pPr>
        <w:jc w:val="center"/>
        <w:rPr>
          <w:b/>
        </w:rPr>
      </w:pPr>
    </w:p>
    <w:p w:rsidR="00D41960" w:rsidRPr="008D5063" w:rsidRDefault="00D41960" w:rsidP="00D41960">
      <w:pPr>
        <w:jc w:val="center"/>
        <w:rPr>
          <w:b/>
        </w:rPr>
      </w:pPr>
    </w:p>
    <w:p w:rsidR="00D41960" w:rsidRPr="008D5063" w:rsidRDefault="000C6C40" w:rsidP="00D41960">
      <w:pPr>
        <w:pBdr>
          <w:bottom w:val="single" w:sz="6" w:space="0" w:color="auto"/>
        </w:pBdr>
        <w:jc w:val="center"/>
        <w:rPr>
          <w:b/>
        </w:rPr>
      </w:pPr>
      <w:r w:rsidRPr="008D5063">
        <w:rPr>
          <w:b/>
        </w:rPr>
        <w:t>10</w:t>
      </w:r>
      <w:r w:rsidR="00EF221A" w:rsidRPr="008D5063">
        <w:rPr>
          <w:b/>
        </w:rPr>
        <w:t>.</w:t>
      </w:r>
      <w:r w:rsidRPr="008D5063">
        <w:rPr>
          <w:b/>
        </w:rPr>
        <w:t>06</w:t>
      </w:r>
      <w:r w:rsidR="00EF221A" w:rsidRPr="008D5063">
        <w:rPr>
          <w:b/>
        </w:rPr>
        <w:t>.2015</w:t>
      </w:r>
    </w:p>
    <w:p w:rsidR="00171182" w:rsidRPr="007F14A7" w:rsidRDefault="00171182" w:rsidP="00171182"/>
    <w:p w:rsidR="00F43EE4" w:rsidRPr="00CF42D7" w:rsidRDefault="00F43EE4" w:rsidP="00F43EE4">
      <w:pPr>
        <w:jc w:val="both"/>
        <w:rPr>
          <w:b/>
          <w:color w:val="000000"/>
        </w:rPr>
      </w:pPr>
      <w:r w:rsidRPr="00CF42D7">
        <w:rPr>
          <w:b/>
          <w:color w:val="000000"/>
        </w:rPr>
        <w:t xml:space="preserve">Правительство РФ внесло в уставной капитал ОАО «РЖД» более 3 </w:t>
      </w:r>
      <w:proofErr w:type="gramStart"/>
      <w:r w:rsidRPr="00CF42D7">
        <w:rPr>
          <w:b/>
          <w:color w:val="000000"/>
        </w:rPr>
        <w:t>млрд</w:t>
      </w:r>
      <w:proofErr w:type="gramEnd"/>
      <w:r w:rsidRPr="00CF42D7">
        <w:rPr>
          <w:b/>
          <w:color w:val="000000"/>
        </w:rPr>
        <w:t xml:space="preserve"> рублей на проектные работы по созданию ВСМ «Москва — Нижний Новгород — Казань»</w:t>
      </w:r>
    </w:p>
    <w:p w:rsidR="00F43EE4" w:rsidRDefault="00F43EE4" w:rsidP="00F43EE4">
      <w:pPr>
        <w:jc w:val="both"/>
        <w:rPr>
          <w:color w:val="000000"/>
        </w:rPr>
      </w:pPr>
      <w:r w:rsidRPr="00CF42D7">
        <w:rPr>
          <w:color w:val="000000"/>
        </w:rPr>
        <w:t>Соответствующее распоряжение, подписанное премьер-министром РФ Дмитрием Медведевым, опубликова</w:t>
      </w:r>
      <w:r>
        <w:rPr>
          <w:color w:val="000000"/>
        </w:rPr>
        <w:t xml:space="preserve">но на сайте Правительства РФ. </w:t>
      </w:r>
      <w:r w:rsidRPr="00CF42D7">
        <w:rPr>
          <w:color w:val="000000"/>
        </w:rPr>
        <w:t xml:space="preserve">Уставный капитал ОАО «РЖД» увеличен на 64,280 </w:t>
      </w:r>
      <w:proofErr w:type="gramStart"/>
      <w:r w:rsidRPr="00CF42D7">
        <w:rPr>
          <w:color w:val="000000"/>
        </w:rPr>
        <w:t>млрд</w:t>
      </w:r>
      <w:proofErr w:type="gramEnd"/>
      <w:r w:rsidRPr="00CF42D7">
        <w:rPr>
          <w:color w:val="000000"/>
        </w:rPr>
        <w:t xml:space="preserve"> рублей для реализации </w:t>
      </w:r>
      <w:proofErr w:type="spellStart"/>
      <w:r w:rsidRPr="00CF42D7">
        <w:rPr>
          <w:color w:val="000000"/>
        </w:rPr>
        <w:t>инвестпроектов</w:t>
      </w:r>
      <w:proofErr w:type="spellEnd"/>
      <w:r w:rsidRPr="00CF42D7">
        <w:rPr>
          <w:color w:val="000000"/>
        </w:rPr>
        <w:t xml:space="preserve"> по развитию железнодорожной инфраструктуры общего пользования в регионах страны. 3,03 млрд рублей из этой суммы пойдут на проектные работы по созданию высокоскоростной магистрали «Москва — Нижний Новгород — Казань». Проектирование участка ВСМ «Москва — Нижний Новгород» планируется </w:t>
      </w:r>
      <w:bookmarkStart w:id="0" w:name="_GoBack"/>
      <w:bookmarkEnd w:id="0"/>
      <w:r w:rsidRPr="00CF42D7">
        <w:rPr>
          <w:color w:val="000000"/>
        </w:rPr>
        <w:t>завершить в январе 2016 года.</w:t>
      </w:r>
    </w:p>
    <w:p w:rsidR="00F43EE4" w:rsidRDefault="00FA214E" w:rsidP="00F43EE4">
      <w:pPr>
        <w:jc w:val="both"/>
        <w:rPr>
          <w:color w:val="000000"/>
        </w:rPr>
      </w:pPr>
      <w:hyperlink r:id="rId5" w:history="1">
        <w:r w:rsidR="00F43EE4" w:rsidRPr="00F434DC">
          <w:rPr>
            <w:rStyle w:val="a3"/>
          </w:rPr>
          <w:t>http://www.rzd-partner.ru/news/vysokoskorostnoe-dvizhenie/pravitelstvo-rf-vneslo-v-ustavnoi-kapital-oao--rzhd--bolee-3-mlrd-rublei-na-proektnye-raboty-po-sozd/</w:t>
        </w:r>
      </w:hyperlink>
    </w:p>
    <w:p w:rsidR="00F43EE4" w:rsidRDefault="00F43EE4" w:rsidP="00F43EE4">
      <w:pPr>
        <w:jc w:val="both"/>
        <w:rPr>
          <w:color w:val="000000"/>
        </w:rPr>
      </w:pPr>
    </w:p>
    <w:p w:rsidR="000C4004" w:rsidRPr="00CF42D7" w:rsidRDefault="000C4004" w:rsidP="00F43EE4">
      <w:pPr>
        <w:jc w:val="both"/>
        <w:rPr>
          <w:color w:val="000000"/>
        </w:rPr>
      </w:pPr>
    </w:p>
    <w:p w:rsidR="000C4004" w:rsidRPr="00365771" w:rsidRDefault="000C4004" w:rsidP="00F43EE4">
      <w:pPr>
        <w:jc w:val="both"/>
        <w:rPr>
          <w:b/>
          <w:color w:val="000000"/>
        </w:rPr>
      </w:pPr>
      <w:r w:rsidRPr="00365771">
        <w:rPr>
          <w:b/>
          <w:color w:val="000000"/>
        </w:rPr>
        <w:t xml:space="preserve">Президент РЖД </w:t>
      </w:r>
      <w:r>
        <w:rPr>
          <w:b/>
          <w:color w:val="000000"/>
        </w:rPr>
        <w:t xml:space="preserve">Владимир Якунин </w:t>
      </w:r>
      <w:r w:rsidRPr="00365771">
        <w:rPr>
          <w:b/>
          <w:color w:val="000000"/>
        </w:rPr>
        <w:t>поделился взглядом на полтора десятилетия реформ в российской железнодорожной отрасли</w:t>
      </w:r>
    </w:p>
    <w:p w:rsidR="000C4004" w:rsidRDefault="000C4004" w:rsidP="00F43EE4">
      <w:pPr>
        <w:jc w:val="both"/>
        <w:rPr>
          <w:color w:val="000000"/>
        </w:rPr>
      </w:pPr>
      <w:r w:rsidRPr="00CF42D7">
        <w:rPr>
          <w:color w:val="000000"/>
        </w:rPr>
        <w:t xml:space="preserve">Любые реформы не застрахованы от ошибок, хотя бы потому, что никто заранее не может предсказать, к чему в итоге приведут преобразования, считает президент РЖД Владимир Якунин. Российская железнодорожная отрасль здесь не исключение, и издержки этого процесса, так или </w:t>
      </w:r>
      <w:proofErr w:type="gramStart"/>
      <w:r w:rsidRPr="00CF42D7">
        <w:rPr>
          <w:color w:val="000000"/>
        </w:rPr>
        <w:t>иначе</w:t>
      </w:r>
      <w:proofErr w:type="gramEnd"/>
      <w:r w:rsidRPr="00CF42D7">
        <w:rPr>
          <w:color w:val="000000"/>
        </w:rPr>
        <w:t xml:space="preserve"> ощущают на себе все участники рынка. Между тем, топ-менеджер уверен, что "нельзя допустить необратимости ошибочных решений". Взгляд на полтора десятилетия реформ в этой сфере Якунин представил в интервью "Интерфаксу".</w:t>
      </w:r>
    </w:p>
    <w:p w:rsidR="000C4004" w:rsidRDefault="00FA214E" w:rsidP="00F43EE4">
      <w:pPr>
        <w:jc w:val="both"/>
        <w:rPr>
          <w:color w:val="000000"/>
        </w:rPr>
      </w:pPr>
      <w:hyperlink r:id="rId6" w:history="1">
        <w:r w:rsidR="000C4004" w:rsidRPr="00F434DC">
          <w:rPr>
            <w:rStyle w:val="a3"/>
          </w:rPr>
          <w:t>http://www.interfax.ru/446637</w:t>
        </w:r>
      </w:hyperlink>
    </w:p>
    <w:p w:rsidR="000C4004" w:rsidRDefault="000C4004" w:rsidP="00F43EE4">
      <w:pPr>
        <w:jc w:val="both"/>
        <w:rPr>
          <w:b/>
          <w:color w:val="000000"/>
        </w:rPr>
      </w:pPr>
    </w:p>
    <w:p w:rsidR="000C4004" w:rsidRDefault="000C4004" w:rsidP="00F43EE4">
      <w:pPr>
        <w:jc w:val="both"/>
        <w:rPr>
          <w:b/>
          <w:color w:val="000000"/>
        </w:rPr>
      </w:pPr>
    </w:p>
    <w:p w:rsidR="008C1A5E" w:rsidRPr="008C1A5E" w:rsidRDefault="008C1A5E" w:rsidP="00F43EE4">
      <w:pPr>
        <w:jc w:val="both"/>
        <w:rPr>
          <w:b/>
          <w:color w:val="000000"/>
        </w:rPr>
      </w:pPr>
      <w:r w:rsidRPr="008C1A5E">
        <w:rPr>
          <w:b/>
          <w:color w:val="000000"/>
        </w:rPr>
        <w:t>Вексельберг готов построить ТПУ у российских вокзалов</w:t>
      </w:r>
    </w:p>
    <w:p w:rsidR="000D34DA" w:rsidRDefault="008C1A5E" w:rsidP="00F43EE4">
      <w:pPr>
        <w:jc w:val="both"/>
        <w:rPr>
          <w:color w:val="000000"/>
        </w:rPr>
      </w:pPr>
      <w:r w:rsidRPr="008C1A5E">
        <w:rPr>
          <w:color w:val="000000"/>
        </w:rPr>
        <w:t>ГК "</w:t>
      </w:r>
      <w:proofErr w:type="spellStart"/>
      <w:r w:rsidRPr="008C1A5E">
        <w:rPr>
          <w:color w:val="000000"/>
        </w:rPr>
        <w:t>Кортрос</w:t>
      </w:r>
      <w:proofErr w:type="spellEnd"/>
      <w:r w:rsidRPr="008C1A5E">
        <w:rPr>
          <w:color w:val="000000"/>
        </w:rPr>
        <w:t>" (входит в "</w:t>
      </w:r>
      <w:proofErr w:type="spellStart"/>
      <w:r w:rsidRPr="008C1A5E">
        <w:rPr>
          <w:color w:val="000000"/>
        </w:rPr>
        <w:t>Ренова</w:t>
      </w:r>
      <w:proofErr w:type="spellEnd"/>
      <w:r w:rsidRPr="008C1A5E">
        <w:rPr>
          <w:color w:val="000000"/>
        </w:rPr>
        <w:t>") рассматривает возможность строительства ТПУ в городах своего присутствия — Перми, Екатеринбурге, Самаре и Нижнем Новгороде, сообщил источник "Коммерсанту", знакомый с планами девелопера. Инвестор готов провести за свой счет реконструкцию вокзалов в обмен на право развивать прилегающие территории — например, грузовые дворы. Именно такой вариант сейчас обсуждается, информирован собеседник издания. По его данным, первый проект со структурами ОАО РЖД "</w:t>
      </w:r>
      <w:proofErr w:type="spellStart"/>
      <w:r w:rsidRPr="008C1A5E">
        <w:rPr>
          <w:color w:val="000000"/>
        </w:rPr>
        <w:t>Кортрос</w:t>
      </w:r>
      <w:proofErr w:type="spellEnd"/>
      <w:r w:rsidRPr="008C1A5E">
        <w:rPr>
          <w:color w:val="000000"/>
        </w:rPr>
        <w:t>" может реализовать в Перми. В Пермском крае прое</w:t>
      </w:r>
      <w:proofErr w:type="gramStart"/>
      <w:r w:rsidRPr="008C1A5E">
        <w:rPr>
          <w:color w:val="000000"/>
        </w:rPr>
        <w:t>кт стр</w:t>
      </w:r>
      <w:proofErr w:type="gramEnd"/>
      <w:r w:rsidRPr="008C1A5E">
        <w:rPr>
          <w:color w:val="000000"/>
        </w:rPr>
        <w:t xml:space="preserve">оительства ТПУ обсуждался в апреле на совещании у губернатора Виктора </w:t>
      </w:r>
      <w:proofErr w:type="spellStart"/>
      <w:r w:rsidRPr="008C1A5E">
        <w:rPr>
          <w:color w:val="000000"/>
        </w:rPr>
        <w:t>Басаргина</w:t>
      </w:r>
      <w:proofErr w:type="spellEnd"/>
      <w:r w:rsidRPr="008C1A5E">
        <w:rPr>
          <w:color w:val="000000"/>
        </w:rPr>
        <w:t>, и власти уже создали с ОАО РЖД совместную проектную компанию "РВ-Пермь".</w:t>
      </w:r>
    </w:p>
    <w:p w:rsidR="008C1A5E" w:rsidRDefault="00FA214E" w:rsidP="00F43EE4">
      <w:pPr>
        <w:jc w:val="both"/>
        <w:rPr>
          <w:color w:val="000000"/>
        </w:rPr>
      </w:pPr>
      <w:hyperlink r:id="rId7" w:history="1">
        <w:r w:rsidR="008C1A5E" w:rsidRPr="00F434DC">
          <w:rPr>
            <w:rStyle w:val="a3"/>
          </w:rPr>
          <w:t>http://www.vedomosti.ru/realty/news/2015/06/10/595949-vekselberg-gotov-postroit-tpu-u-rossiiskih-vokzalov</w:t>
        </w:r>
      </w:hyperlink>
    </w:p>
    <w:p w:rsidR="008C1A5E" w:rsidRDefault="008C1A5E" w:rsidP="00F43EE4">
      <w:pPr>
        <w:jc w:val="both"/>
        <w:rPr>
          <w:color w:val="000000"/>
        </w:rPr>
      </w:pPr>
    </w:p>
    <w:p w:rsidR="008C1A5E" w:rsidRDefault="008C1A5E" w:rsidP="00F43EE4">
      <w:pPr>
        <w:jc w:val="both"/>
        <w:rPr>
          <w:color w:val="000000"/>
        </w:rPr>
      </w:pPr>
    </w:p>
    <w:p w:rsidR="00F43EE4" w:rsidRPr="00CF42D7" w:rsidRDefault="00F43EE4" w:rsidP="00F43EE4">
      <w:pPr>
        <w:jc w:val="both"/>
        <w:rPr>
          <w:b/>
          <w:color w:val="000000"/>
        </w:rPr>
      </w:pPr>
      <w:r w:rsidRPr="00CF42D7">
        <w:rPr>
          <w:b/>
          <w:color w:val="000000"/>
        </w:rPr>
        <w:t>Юбилейный Х Международный железнодорожный бизнес-форум «Стратегическое партнерство 1520»: актуальная проблематика и будущее транспорта</w:t>
      </w:r>
    </w:p>
    <w:p w:rsidR="00F43EE4" w:rsidRDefault="00F43EE4" w:rsidP="00F43EE4">
      <w:pPr>
        <w:jc w:val="both"/>
        <w:rPr>
          <w:color w:val="000000"/>
        </w:rPr>
      </w:pPr>
      <w:proofErr w:type="gramStart"/>
      <w:r w:rsidRPr="00CF42D7">
        <w:rPr>
          <w:color w:val="000000"/>
        </w:rPr>
        <w:t>5 июня в Сочи завершил свою работу юбилейный Х Международный железнодорожный бизнес-форум «Стратегическое партнерство 1520», в котором приняли участие руководители и специалисты почти 400 компаний из 32 стран, в том числе ведущих предприятий транспортного сектора России, стран СНГ, Евросоюза и Азии: национальных перевозчиков, операторов подвижного состава, производителей железнодорожной техники, логистических, лизинговых, страховых и экспедиторских компаний.</w:t>
      </w:r>
      <w:proofErr w:type="gramEnd"/>
      <w:r w:rsidRPr="00CF42D7">
        <w:rPr>
          <w:color w:val="000000"/>
        </w:rPr>
        <w:t xml:space="preserve"> Участники форума обсудили такие темы, как </w:t>
      </w:r>
      <w:proofErr w:type="spellStart"/>
      <w:r w:rsidRPr="00CF42D7">
        <w:rPr>
          <w:color w:val="000000"/>
        </w:rPr>
        <w:t>клиентоориентированность</w:t>
      </w:r>
      <w:proofErr w:type="spellEnd"/>
      <w:r w:rsidRPr="00CF42D7">
        <w:rPr>
          <w:color w:val="000000"/>
        </w:rPr>
        <w:t xml:space="preserve"> на железнодорожном </w:t>
      </w:r>
      <w:r w:rsidRPr="00CF42D7">
        <w:rPr>
          <w:color w:val="000000"/>
        </w:rPr>
        <w:lastRenderedPageBreak/>
        <w:t>транспорте, транспортная инфраструктура, транзитный потенциал сети РЖД, логистика, машиностроение и высокоскоростное движение.</w:t>
      </w:r>
    </w:p>
    <w:p w:rsidR="00F43EE4" w:rsidRDefault="00FA214E" w:rsidP="00F43EE4">
      <w:pPr>
        <w:jc w:val="both"/>
        <w:rPr>
          <w:color w:val="000000"/>
        </w:rPr>
      </w:pPr>
      <w:hyperlink r:id="rId8" w:history="1">
        <w:r w:rsidR="00F43EE4" w:rsidRPr="00F434DC">
          <w:rPr>
            <w:rStyle w:val="a3"/>
          </w:rPr>
          <w:t>http://www.rzd-partner.ru/news/konferentsii/iubileinyi-kh-mezhdunarodnyi-zheleznodorozhnyi-biznes-forum--strategicheskoe-partnerstvo-1520---aktu/</w:t>
        </w:r>
      </w:hyperlink>
    </w:p>
    <w:p w:rsidR="00F43EE4" w:rsidRDefault="00F43EE4" w:rsidP="00F43EE4">
      <w:pPr>
        <w:jc w:val="both"/>
        <w:rPr>
          <w:b/>
          <w:color w:val="000000"/>
        </w:rPr>
      </w:pPr>
    </w:p>
    <w:p w:rsidR="00F43EE4" w:rsidRDefault="00F43EE4" w:rsidP="00F43EE4">
      <w:pPr>
        <w:jc w:val="both"/>
        <w:rPr>
          <w:b/>
          <w:color w:val="000000"/>
        </w:rPr>
      </w:pPr>
    </w:p>
    <w:p w:rsidR="00F43EE4" w:rsidRPr="00CF42D7" w:rsidRDefault="00F43EE4" w:rsidP="00F43EE4">
      <w:pPr>
        <w:jc w:val="both"/>
        <w:rPr>
          <w:b/>
          <w:color w:val="000000"/>
        </w:rPr>
      </w:pPr>
      <w:r w:rsidRPr="00CF42D7">
        <w:rPr>
          <w:b/>
          <w:color w:val="000000"/>
        </w:rPr>
        <w:t>Достигли взаимопонимания</w:t>
      </w:r>
    </w:p>
    <w:p w:rsidR="00F43EE4" w:rsidRDefault="00F43EE4" w:rsidP="00F43EE4">
      <w:pPr>
        <w:jc w:val="both"/>
        <w:rPr>
          <w:color w:val="000000"/>
        </w:rPr>
      </w:pPr>
      <w:r w:rsidRPr="00CF42D7">
        <w:rPr>
          <w:color w:val="000000"/>
        </w:rPr>
        <w:t xml:space="preserve">В ходе работы юбилейного, X Международного </w:t>
      </w:r>
      <w:proofErr w:type="gramStart"/>
      <w:r w:rsidRPr="00CF42D7">
        <w:rPr>
          <w:color w:val="000000"/>
        </w:rPr>
        <w:t>бизнес-форума</w:t>
      </w:r>
      <w:proofErr w:type="gramEnd"/>
      <w:r w:rsidRPr="00CF42D7">
        <w:rPr>
          <w:color w:val="000000"/>
        </w:rPr>
        <w:t xml:space="preserve"> «Стратегическое партнёрство 1520», проходящего в Сочи, состоялось подписание ряда ст</w:t>
      </w:r>
      <w:r>
        <w:rPr>
          <w:color w:val="000000"/>
        </w:rPr>
        <w:t xml:space="preserve">ратегически важных соглашений. </w:t>
      </w:r>
      <w:r w:rsidRPr="00CF42D7">
        <w:rPr>
          <w:color w:val="000000"/>
        </w:rPr>
        <w:t>Соглашение о сотрудничестве между ОАО «РЖД» и ЗАО «</w:t>
      </w:r>
      <w:proofErr w:type="spellStart"/>
      <w:r w:rsidRPr="00CF42D7">
        <w:rPr>
          <w:color w:val="000000"/>
        </w:rPr>
        <w:t>Трансмашхолдинг</w:t>
      </w:r>
      <w:proofErr w:type="spellEnd"/>
      <w:r w:rsidRPr="00CF42D7">
        <w:rPr>
          <w:color w:val="000000"/>
        </w:rPr>
        <w:t>» подписали президент ОАО «РЖД» Владимир Якунин и генеральный директор ЗАО «</w:t>
      </w:r>
      <w:proofErr w:type="spellStart"/>
      <w:r w:rsidRPr="00CF42D7">
        <w:rPr>
          <w:color w:val="000000"/>
        </w:rPr>
        <w:t>Трансмашхолдинг</w:t>
      </w:r>
      <w:proofErr w:type="spellEnd"/>
      <w:r w:rsidRPr="00CF42D7">
        <w:rPr>
          <w:color w:val="000000"/>
        </w:rPr>
        <w:t xml:space="preserve">» Кирилл Липа. </w:t>
      </w:r>
    </w:p>
    <w:p w:rsidR="00F43EE4" w:rsidRDefault="00FA214E" w:rsidP="00F43EE4">
      <w:pPr>
        <w:jc w:val="both"/>
        <w:rPr>
          <w:color w:val="000000"/>
        </w:rPr>
      </w:pPr>
      <w:hyperlink r:id="rId9" w:history="1">
        <w:r w:rsidR="00F43EE4" w:rsidRPr="00F434DC">
          <w:rPr>
            <w:rStyle w:val="a3"/>
          </w:rPr>
          <w:t>http://www.gudok.ru/newspaper/?ID=1277014&amp;archive=2015.06.10</w:t>
        </w:r>
      </w:hyperlink>
    </w:p>
    <w:p w:rsidR="00F43EE4" w:rsidRDefault="00F43EE4" w:rsidP="00F43EE4">
      <w:pPr>
        <w:jc w:val="both"/>
        <w:rPr>
          <w:b/>
          <w:color w:val="000000"/>
        </w:rPr>
      </w:pPr>
    </w:p>
    <w:p w:rsidR="00F43EE4" w:rsidRDefault="00F43EE4" w:rsidP="00F43EE4">
      <w:pPr>
        <w:jc w:val="both"/>
        <w:rPr>
          <w:b/>
          <w:color w:val="000000"/>
        </w:rPr>
      </w:pPr>
    </w:p>
    <w:p w:rsidR="008C1A5E" w:rsidRPr="008C1A5E" w:rsidRDefault="008C1A5E" w:rsidP="00F43EE4">
      <w:pPr>
        <w:jc w:val="both"/>
        <w:rPr>
          <w:b/>
          <w:color w:val="000000"/>
        </w:rPr>
      </w:pPr>
      <w:r w:rsidRPr="008C1A5E">
        <w:rPr>
          <w:b/>
          <w:color w:val="000000"/>
        </w:rPr>
        <w:t>Деньги прежние</w:t>
      </w:r>
    </w:p>
    <w:p w:rsidR="008C1A5E" w:rsidRPr="008C1A5E" w:rsidRDefault="008C1A5E" w:rsidP="00F43EE4">
      <w:pPr>
        <w:jc w:val="both"/>
        <w:rPr>
          <w:color w:val="000000"/>
        </w:rPr>
      </w:pPr>
      <w:r w:rsidRPr="008C1A5E">
        <w:rPr>
          <w:color w:val="000000"/>
        </w:rPr>
        <w:t>Подходы к Керченской переправе стали частью федеральной целевой программы</w:t>
      </w:r>
    </w:p>
    <w:p w:rsidR="008C1A5E" w:rsidRDefault="008C1A5E" w:rsidP="00F43EE4">
      <w:pPr>
        <w:jc w:val="both"/>
        <w:rPr>
          <w:color w:val="000000"/>
        </w:rPr>
      </w:pPr>
      <w:r w:rsidRPr="008C1A5E">
        <w:rPr>
          <w:color w:val="000000"/>
        </w:rPr>
        <w:t>В федеральную целевую программу на 2010–2020 годы «Развитие транспортной системы России» включено создание железнодорожной инфраструктуры на прибрежной территории Краснодарского края.</w:t>
      </w:r>
    </w:p>
    <w:p w:rsidR="008C1A5E" w:rsidRDefault="00FA214E" w:rsidP="00F43EE4">
      <w:pPr>
        <w:jc w:val="both"/>
        <w:rPr>
          <w:color w:val="000000"/>
        </w:rPr>
      </w:pPr>
      <w:hyperlink r:id="rId10" w:history="1">
        <w:r w:rsidR="008C1A5E" w:rsidRPr="00F434DC">
          <w:rPr>
            <w:rStyle w:val="a3"/>
          </w:rPr>
          <w:t>http://www.gudok.ru/newspaper/?ID=1276992&amp;archive=2015.06.10</w:t>
        </w:r>
      </w:hyperlink>
    </w:p>
    <w:p w:rsidR="008C1A5E" w:rsidRDefault="008C1A5E" w:rsidP="00F43EE4">
      <w:pPr>
        <w:jc w:val="both"/>
        <w:rPr>
          <w:color w:val="000000"/>
        </w:rPr>
      </w:pPr>
    </w:p>
    <w:p w:rsidR="008C1A5E" w:rsidRPr="008C1A5E" w:rsidRDefault="008C1A5E" w:rsidP="00F43EE4">
      <w:pPr>
        <w:jc w:val="both"/>
        <w:rPr>
          <w:b/>
          <w:color w:val="000000"/>
        </w:rPr>
      </w:pPr>
    </w:p>
    <w:p w:rsidR="008C1A5E" w:rsidRPr="008C1A5E" w:rsidRDefault="008C1A5E" w:rsidP="00F43EE4">
      <w:pPr>
        <w:jc w:val="both"/>
        <w:rPr>
          <w:b/>
          <w:color w:val="000000"/>
        </w:rPr>
      </w:pPr>
      <w:proofErr w:type="spellStart"/>
      <w:r w:rsidRPr="008C1A5E">
        <w:rPr>
          <w:b/>
          <w:color w:val="000000"/>
        </w:rPr>
        <w:t>Alstom</w:t>
      </w:r>
      <w:proofErr w:type="spellEnd"/>
      <w:r w:rsidRPr="008C1A5E">
        <w:rPr>
          <w:b/>
          <w:color w:val="000000"/>
        </w:rPr>
        <w:t>: Было бы большой честью участвовать в проекте ВСМ Москва — Казань</w:t>
      </w:r>
    </w:p>
    <w:p w:rsidR="008C1A5E" w:rsidRDefault="008C1A5E" w:rsidP="00F43EE4">
      <w:pPr>
        <w:jc w:val="both"/>
        <w:rPr>
          <w:color w:val="000000"/>
        </w:rPr>
      </w:pPr>
      <w:r w:rsidRPr="008C1A5E">
        <w:rPr>
          <w:color w:val="000000"/>
        </w:rPr>
        <w:t xml:space="preserve">Французская машиностроительная компания </w:t>
      </w:r>
      <w:proofErr w:type="spellStart"/>
      <w:r w:rsidRPr="008C1A5E">
        <w:rPr>
          <w:color w:val="000000"/>
        </w:rPr>
        <w:t>Alstom</w:t>
      </w:r>
      <w:proofErr w:type="spellEnd"/>
      <w:r w:rsidRPr="008C1A5E">
        <w:rPr>
          <w:color w:val="000000"/>
        </w:rPr>
        <w:t xml:space="preserve"> хотела бы участвовать в реализации проекта высокоскоростной магистрали Москва — Казань, заявил в интервью старший вице-президент </w:t>
      </w:r>
      <w:proofErr w:type="spellStart"/>
      <w:r w:rsidRPr="008C1A5E">
        <w:rPr>
          <w:color w:val="000000"/>
        </w:rPr>
        <w:t>Alstom</w:t>
      </w:r>
      <w:proofErr w:type="spellEnd"/>
      <w:r w:rsidRPr="008C1A5E">
        <w:rPr>
          <w:color w:val="000000"/>
        </w:rPr>
        <w:t xml:space="preserve"> </w:t>
      </w:r>
      <w:proofErr w:type="spellStart"/>
      <w:r w:rsidRPr="008C1A5E">
        <w:rPr>
          <w:color w:val="000000"/>
        </w:rPr>
        <w:t>Transport</w:t>
      </w:r>
      <w:proofErr w:type="spellEnd"/>
      <w:r w:rsidRPr="008C1A5E">
        <w:rPr>
          <w:color w:val="000000"/>
        </w:rPr>
        <w:t xml:space="preserve"> в России и страна</w:t>
      </w:r>
      <w:r>
        <w:rPr>
          <w:color w:val="000000"/>
        </w:rPr>
        <w:t xml:space="preserve">х СНГ Мартен </w:t>
      </w:r>
      <w:proofErr w:type="spellStart"/>
      <w:r>
        <w:rPr>
          <w:color w:val="000000"/>
        </w:rPr>
        <w:t>Вожур</w:t>
      </w:r>
      <w:proofErr w:type="spellEnd"/>
      <w:r>
        <w:rPr>
          <w:color w:val="000000"/>
        </w:rPr>
        <w:t xml:space="preserve">. </w:t>
      </w:r>
      <w:r w:rsidRPr="008C1A5E">
        <w:rPr>
          <w:color w:val="000000"/>
        </w:rPr>
        <w:t xml:space="preserve">«Для </w:t>
      </w:r>
      <w:proofErr w:type="spellStart"/>
      <w:r w:rsidRPr="008C1A5E">
        <w:rPr>
          <w:color w:val="000000"/>
        </w:rPr>
        <w:t>Alstom</w:t>
      </w:r>
      <w:proofErr w:type="spellEnd"/>
      <w:r w:rsidRPr="008C1A5E">
        <w:rPr>
          <w:color w:val="000000"/>
        </w:rPr>
        <w:t xml:space="preserve"> было бы большой честью участвовать в проекте ВСМ Москва — Казань. Но это не единственный проект в России, в котором </w:t>
      </w:r>
      <w:proofErr w:type="spellStart"/>
      <w:r w:rsidRPr="008C1A5E">
        <w:rPr>
          <w:color w:val="000000"/>
        </w:rPr>
        <w:t>Alstom</w:t>
      </w:r>
      <w:proofErr w:type="spellEnd"/>
      <w:r w:rsidRPr="008C1A5E">
        <w:rPr>
          <w:color w:val="000000"/>
        </w:rPr>
        <w:t xml:space="preserve"> хотела бы принять участие», — пояснил </w:t>
      </w:r>
      <w:proofErr w:type="spellStart"/>
      <w:r w:rsidRPr="008C1A5E">
        <w:rPr>
          <w:color w:val="000000"/>
        </w:rPr>
        <w:t>Вожур</w:t>
      </w:r>
      <w:proofErr w:type="spellEnd"/>
      <w:r w:rsidRPr="008C1A5E">
        <w:rPr>
          <w:color w:val="000000"/>
        </w:rPr>
        <w:t xml:space="preserve">. Он добавил, что </w:t>
      </w:r>
      <w:proofErr w:type="spellStart"/>
      <w:r w:rsidRPr="008C1A5E">
        <w:rPr>
          <w:color w:val="000000"/>
        </w:rPr>
        <w:t>Alstom</w:t>
      </w:r>
      <w:proofErr w:type="spellEnd"/>
      <w:r w:rsidRPr="008C1A5E">
        <w:rPr>
          <w:color w:val="000000"/>
        </w:rPr>
        <w:t xml:space="preserve"> помимо производства локомотивов занимается сервисными услугами, системами сигнализации и инфраструктурой.</w:t>
      </w:r>
    </w:p>
    <w:p w:rsidR="008C1A5E" w:rsidRDefault="00FA214E" w:rsidP="00F43EE4">
      <w:pPr>
        <w:jc w:val="both"/>
        <w:rPr>
          <w:color w:val="000000"/>
        </w:rPr>
      </w:pPr>
      <w:hyperlink r:id="rId11" w:history="1">
        <w:r w:rsidR="008C1A5E" w:rsidRPr="00F434DC">
          <w:rPr>
            <w:rStyle w:val="a3"/>
          </w:rPr>
          <w:t>http://www.rzd-partner.ru/news/vysokoskorostnoe-dvizhenie/alstom--bylo-by-bolshoi-chestiu-uchastvovat-v-proekte-vsm-moskva---kazan/</w:t>
        </w:r>
      </w:hyperlink>
    </w:p>
    <w:p w:rsidR="00CF42D7" w:rsidRDefault="00CF42D7" w:rsidP="00F43EE4">
      <w:pPr>
        <w:jc w:val="both"/>
        <w:rPr>
          <w:b/>
          <w:color w:val="000000"/>
        </w:rPr>
      </w:pPr>
    </w:p>
    <w:p w:rsidR="00F43EE4" w:rsidRDefault="00F43EE4" w:rsidP="00F43EE4">
      <w:pPr>
        <w:jc w:val="both"/>
        <w:rPr>
          <w:color w:val="000000"/>
        </w:rPr>
      </w:pPr>
    </w:p>
    <w:p w:rsidR="00CF42D7" w:rsidRPr="00CF42D7" w:rsidRDefault="00CF42D7" w:rsidP="00F43EE4">
      <w:pPr>
        <w:jc w:val="both"/>
        <w:rPr>
          <w:b/>
          <w:color w:val="000000"/>
        </w:rPr>
      </w:pPr>
      <w:r w:rsidRPr="00CF42D7">
        <w:rPr>
          <w:b/>
          <w:color w:val="000000"/>
        </w:rPr>
        <w:t>Где взять деньги</w:t>
      </w:r>
    </w:p>
    <w:p w:rsidR="00CF42D7" w:rsidRDefault="00CF42D7" w:rsidP="00F43EE4">
      <w:pPr>
        <w:jc w:val="both"/>
        <w:rPr>
          <w:color w:val="000000"/>
        </w:rPr>
      </w:pPr>
      <w:r w:rsidRPr="00CF42D7">
        <w:rPr>
          <w:color w:val="000000"/>
        </w:rPr>
        <w:t>Финансовый блок правительства из-за сложного финансового положения грозит уменьшить количество средств, выделяемых на транспортные инфраструктурные проекты. Вопрос о том, где найти средства и как их эффективнее использовать, обсуждали на «круглом столе» «Реализация инфраструктурных проектов как метод стабилизации экономики: как применить мировой опыт на «пространстве 1520»?».</w:t>
      </w:r>
    </w:p>
    <w:p w:rsidR="00365771" w:rsidRDefault="00FA214E" w:rsidP="00F43EE4">
      <w:pPr>
        <w:jc w:val="both"/>
        <w:rPr>
          <w:color w:val="000000"/>
        </w:rPr>
      </w:pPr>
      <w:hyperlink r:id="rId12" w:history="1">
        <w:r w:rsidR="00365771" w:rsidRPr="00F434DC">
          <w:rPr>
            <w:rStyle w:val="a3"/>
          </w:rPr>
          <w:t>http://www.gudok.ru/newspaper/?ID=1277016&amp;archive=2015.06.10</w:t>
        </w:r>
      </w:hyperlink>
    </w:p>
    <w:p w:rsidR="00365771" w:rsidRDefault="00365771" w:rsidP="00CF42D7">
      <w:pPr>
        <w:rPr>
          <w:color w:val="000000"/>
        </w:rPr>
      </w:pPr>
    </w:p>
    <w:p w:rsidR="00365771" w:rsidRDefault="00365771" w:rsidP="00CF42D7">
      <w:pPr>
        <w:rPr>
          <w:color w:val="000000"/>
        </w:rPr>
      </w:pPr>
    </w:p>
    <w:p w:rsidR="00CF42D7" w:rsidRPr="00CF42D7" w:rsidRDefault="00CF42D7" w:rsidP="00CF42D7">
      <w:pPr>
        <w:rPr>
          <w:color w:val="000000"/>
        </w:rPr>
      </w:pPr>
    </w:p>
    <w:p w:rsidR="000D34DA" w:rsidRPr="008C1A5E" w:rsidRDefault="000D34DA" w:rsidP="000D34DA">
      <w:pPr>
        <w:rPr>
          <w:color w:val="000000"/>
        </w:rPr>
      </w:pPr>
    </w:p>
    <w:sectPr w:rsidR="000D34DA" w:rsidRPr="008C1A5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C4004"/>
    <w:rsid w:val="000C6C40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5771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C1A5E"/>
    <w:rsid w:val="008D5063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42D7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3EE4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43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43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3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81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2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67">
          <w:marLeft w:val="180"/>
          <w:marRight w:val="30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0400">
          <w:marLeft w:val="180"/>
          <w:marRight w:val="30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0356">
          <w:marLeft w:val="180"/>
          <w:marRight w:val="30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25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konferentsii/iubileinyi-kh-mezhdunarodnyi-zheleznodorozhnyi-biznes-forum--strategicheskoe-partnerstvo-1520---akt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domosti.ru/realty/news/2015/06/10/595949-vekselberg-gotov-postroit-tpu-u-rossiiskih-vokzalov" TargetMode="External"/><Relationship Id="rId12" Type="http://schemas.openxmlformats.org/officeDocument/2006/relationships/hyperlink" Target="http://www.gudok.ru/newspaper/?ID=1277016&amp;archive=2015.06.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fax.ru/446637" TargetMode="External"/><Relationship Id="rId11" Type="http://schemas.openxmlformats.org/officeDocument/2006/relationships/hyperlink" Target="http://www.rzd-partner.ru/news/vysokoskorostnoe-dvizhenie/alstom--bylo-by-bolshoi-chestiu-uchastvovat-v-proekte-vsm-moskva---kazan/" TargetMode="External"/><Relationship Id="rId5" Type="http://schemas.openxmlformats.org/officeDocument/2006/relationships/hyperlink" Target="http://www.rzd-partner.ru/news/vysokoskorostnoe-dvizhenie/pravitelstvo-rf-vneslo-v-ustavnoi-kapital-oao--rzhd--bolee-3-mlrd-rublei-na-proektnye-raboty-po-sozd/" TargetMode="External"/><Relationship Id="rId10" Type="http://schemas.openxmlformats.org/officeDocument/2006/relationships/hyperlink" Target="http://www.gudok.ru/newspaper/?ID=1276992&amp;archive=2015.06.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277014&amp;archive=2015.06.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2015-06-10T08:34:00Z</dcterms:created>
  <dcterms:modified xsi:type="dcterms:W3CDTF">2015-06-10T08:34:00Z</dcterms:modified>
</cp:coreProperties>
</file>