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602B2" w:rsidRDefault="00D41960" w:rsidP="00D41960">
      <w:pPr>
        <w:jc w:val="center"/>
        <w:rPr>
          <w:b/>
        </w:rPr>
      </w:pPr>
      <w:r w:rsidRPr="006602B2">
        <w:rPr>
          <w:b/>
        </w:rPr>
        <w:t>ИНФОРМАЦИОННЫЙ ОБЗОР ПРЕССЫ</w:t>
      </w:r>
    </w:p>
    <w:p w:rsidR="00D41960" w:rsidRPr="006602B2" w:rsidRDefault="00D41960" w:rsidP="00757581">
      <w:pPr>
        <w:rPr>
          <w:b/>
        </w:rPr>
      </w:pPr>
    </w:p>
    <w:p w:rsidR="00D41960" w:rsidRPr="006602B2" w:rsidRDefault="00B92FA7" w:rsidP="00D41960">
      <w:pPr>
        <w:pBdr>
          <w:bottom w:val="single" w:sz="6" w:space="0" w:color="auto"/>
        </w:pBdr>
        <w:jc w:val="center"/>
        <w:rPr>
          <w:b/>
        </w:rPr>
      </w:pPr>
      <w:r w:rsidRPr="006602B2">
        <w:rPr>
          <w:b/>
        </w:rPr>
        <w:t>2</w:t>
      </w:r>
      <w:r w:rsidR="00B63049" w:rsidRPr="006602B2">
        <w:rPr>
          <w:b/>
        </w:rPr>
        <w:t>8</w:t>
      </w:r>
      <w:r w:rsidR="00EF221A" w:rsidRPr="006602B2">
        <w:rPr>
          <w:b/>
        </w:rPr>
        <w:t>.</w:t>
      </w:r>
      <w:r w:rsidR="006151D5" w:rsidRPr="006602B2">
        <w:rPr>
          <w:b/>
        </w:rPr>
        <w:t>03</w:t>
      </w:r>
      <w:r w:rsidR="00507DE6" w:rsidRPr="006602B2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5B7F2A" w:rsidRPr="007C0D47" w:rsidRDefault="005B7F2A" w:rsidP="005B7F2A">
      <w:pPr>
        <w:jc w:val="both"/>
        <w:rPr>
          <w:color w:val="000000"/>
          <w:lang w:val="en-US"/>
        </w:rPr>
      </w:pPr>
    </w:p>
    <w:p w:rsidR="005B7F2A" w:rsidRPr="005B7F2A" w:rsidRDefault="005B7F2A" w:rsidP="005B7F2A">
      <w:pPr>
        <w:jc w:val="both"/>
        <w:rPr>
          <w:b/>
          <w:color w:val="000000"/>
        </w:rPr>
      </w:pPr>
      <w:r w:rsidRPr="005B7F2A">
        <w:rPr>
          <w:b/>
          <w:color w:val="000000"/>
        </w:rPr>
        <w:t>Мост через реку Амур будут строить российские подрядчики, но они пока не выбраны</w:t>
      </w:r>
    </w:p>
    <w:p w:rsidR="005B7F2A" w:rsidRPr="005B7F2A" w:rsidRDefault="005B7F2A" w:rsidP="005B7F2A">
      <w:pPr>
        <w:jc w:val="both"/>
        <w:rPr>
          <w:color w:val="000000"/>
        </w:rPr>
      </w:pPr>
      <w:r w:rsidRPr="005B7F2A">
        <w:rPr>
          <w:color w:val="000000"/>
        </w:rPr>
        <w:t>Новый трансграничный мост через реку Амур в Еврейской автономной области будут строить российские подрядчики, однако они п</w:t>
      </w:r>
      <w:r>
        <w:rPr>
          <w:color w:val="000000"/>
        </w:rPr>
        <w:t>ока не выбраны, сообщает ТАСС. «</w:t>
      </w:r>
      <w:r w:rsidRPr="005B7F2A">
        <w:rPr>
          <w:color w:val="000000"/>
        </w:rPr>
        <w:t>Мы приняли решение отказаться от участия китайских подрядчиков. Мост лучше построить одним и тем же подрядчиком,</w:t>
      </w:r>
      <w:r>
        <w:rPr>
          <w:color w:val="000000"/>
        </w:rPr>
        <w:t xml:space="preserve"> чтобы он был таким неразрывным»</w:t>
      </w:r>
      <w:r w:rsidRPr="005B7F2A">
        <w:rPr>
          <w:color w:val="000000"/>
        </w:rPr>
        <w:t xml:space="preserve">, - заявил журналистам вице-премьер РФ, полномочный представитель президента РФ в Дальневосточном федеральном округе Юрий Трутнев. </w:t>
      </w:r>
    </w:p>
    <w:p w:rsidR="00B44FD3" w:rsidRDefault="005B7F2A" w:rsidP="005B7F2A">
      <w:pPr>
        <w:jc w:val="both"/>
        <w:rPr>
          <w:color w:val="000000"/>
        </w:rPr>
      </w:pPr>
      <w:hyperlink r:id="rId6" w:history="1">
        <w:r w:rsidRPr="007539DC">
          <w:rPr>
            <w:rStyle w:val="a3"/>
          </w:rPr>
          <w:t>http://www.1sn.ru/162372.html</w:t>
        </w:r>
      </w:hyperlink>
    </w:p>
    <w:p w:rsidR="005B7F2A" w:rsidRDefault="005B7F2A" w:rsidP="005B7F2A">
      <w:pPr>
        <w:jc w:val="both"/>
        <w:rPr>
          <w:color w:val="000000"/>
        </w:rPr>
      </w:pPr>
    </w:p>
    <w:p w:rsidR="005B7F2A" w:rsidRDefault="005B7F2A" w:rsidP="005B7F2A">
      <w:pPr>
        <w:jc w:val="both"/>
        <w:rPr>
          <w:color w:val="000000"/>
        </w:rPr>
      </w:pPr>
    </w:p>
    <w:p w:rsidR="00B63049" w:rsidRPr="007C0D47" w:rsidRDefault="00B63049" w:rsidP="00B63049">
      <w:pPr>
        <w:jc w:val="both"/>
        <w:rPr>
          <w:b/>
          <w:color w:val="000000"/>
        </w:rPr>
      </w:pPr>
      <w:r w:rsidRPr="007C0D47">
        <w:rPr>
          <w:b/>
          <w:color w:val="000000"/>
        </w:rPr>
        <w:t>Ключевой элемент</w:t>
      </w:r>
    </w:p>
    <w:p w:rsidR="00B63049" w:rsidRPr="00B63049" w:rsidRDefault="00B63049" w:rsidP="00B63049">
      <w:pPr>
        <w:jc w:val="both"/>
        <w:rPr>
          <w:color w:val="000000"/>
        </w:rPr>
      </w:pPr>
      <w:r w:rsidRPr="00520B49">
        <w:rPr>
          <w:color w:val="000000"/>
        </w:rPr>
        <w:t xml:space="preserve">На расширенном заседании проектного офиса «Строительство высокоскоростной магистрали Москва – Казань» были одобрены технико-экономические решения по контактной сети для ВСМ. </w:t>
      </w:r>
    </w:p>
    <w:p w:rsidR="00B63049" w:rsidRPr="00B63049" w:rsidRDefault="00B63049" w:rsidP="00B63049">
      <w:pPr>
        <w:jc w:val="both"/>
        <w:rPr>
          <w:color w:val="000000"/>
        </w:rPr>
      </w:pPr>
      <w:hyperlink r:id="rId7" w:history="1">
        <w:r w:rsidRPr="007539DC">
          <w:rPr>
            <w:rStyle w:val="a3"/>
            <w:lang w:val="en-US"/>
          </w:rPr>
          <w:t>http</w:t>
        </w:r>
        <w:r w:rsidRPr="00B63049">
          <w:rPr>
            <w:rStyle w:val="a3"/>
          </w:rPr>
          <w:t>://</w:t>
        </w:r>
        <w:r w:rsidRPr="007539DC">
          <w:rPr>
            <w:rStyle w:val="a3"/>
            <w:lang w:val="en-US"/>
          </w:rPr>
          <w:t>www</w:t>
        </w:r>
        <w:r w:rsidRPr="00B63049">
          <w:rPr>
            <w:rStyle w:val="a3"/>
          </w:rPr>
          <w:t>.</w:t>
        </w:r>
        <w:proofErr w:type="spellStart"/>
        <w:r w:rsidRPr="007539DC">
          <w:rPr>
            <w:rStyle w:val="a3"/>
            <w:lang w:val="en-US"/>
          </w:rPr>
          <w:t>gudok</w:t>
        </w:r>
        <w:proofErr w:type="spellEnd"/>
        <w:r w:rsidRPr="00B63049">
          <w:rPr>
            <w:rStyle w:val="a3"/>
          </w:rPr>
          <w:t>.</w:t>
        </w:r>
        <w:proofErr w:type="spellStart"/>
        <w:r w:rsidRPr="007539DC">
          <w:rPr>
            <w:rStyle w:val="a3"/>
            <w:lang w:val="en-US"/>
          </w:rPr>
          <w:t>ru</w:t>
        </w:r>
        <w:proofErr w:type="spellEnd"/>
        <w:r w:rsidRPr="00B63049">
          <w:rPr>
            <w:rStyle w:val="a3"/>
          </w:rPr>
          <w:t>/</w:t>
        </w:r>
        <w:r w:rsidRPr="007539DC">
          <w:rPr>
            <w:rStyle w:val="a3"/>
            <w:lang w:val="en-US"/>
          </w:rPr>
          <w:t>newspaper</w:t>
        </w:r>
        <w:r w:rsidRPr="00B63049">
          <w:rPr>
            <w:rStyle w:val="a3"/>
          </w:rPr>
          <w:t>/?</w:t>
        </w:r>
        <w:r w:rsidRPr="007539DC">
          <w:rPr>
            <w:rStyle w:val="a3"/>
            <w:lang w:val="en-US"/>
          </w:rPr>
          <w:t>ID</w:t>
        </w:r>
        <w:r w:rsidRPr="00B63049">
          <w:rPr>
            <w:rStyle w:val="a3"/>
          </w:rPr>
          <w:t>=1331853&amp;</w:t>
        </w:r>
        <w:r w:rsidRPr="007539DC">
          <w:rPr>
            <w:rStyle w:val="a3"/>
            <w:lang w:val="en-US"/>
          </w:rPr>
          <w:t>archive</w:t>
        </w:r>
        <w:r w:rsidRPr="00B63049">
          <w:rPr>
            <w:rStyle w:val="a3"/>
          </w:rPr>
          <w:t>=2016.03.28</w:t>
        </w:r>
      </w:hyperlink>
    </w:p>
    <w:p w:rsidR="00B63049" w:rsidRDefault="00B63049" w:rsidP="00520B49">
      <w:pPr>
        <w:jc w:val="both"/>
        <w:rPr>
          <w:b/>
          <w:color w:val="000000"/>
          <w:lang w:val="en-US"/>
        </w:rPr>
      </w:pPr>
    </w:p>
    <w:p w:rsidR="00B63049" w:rsidRDefault="00B63049" w:rsidP="00520B49">
      <w:pPr>
        <w:jc w:val="both"/>
        <w:rPr>
          <w:b/>
          <w:color w:val="000000"/>
          <w:lang w:val="en-US"/>
        </w:rPr>
      </w:pPr>
    </w:p>
    <w:p w:rsidR="00B63049" w:rsidRPr="007C0D47" w:rsidRDefault="00B63049" w:rsidP="00B63049">
      <w:pPr>
        <w:jc w:val="both"/>
        <w:rPr>
          <w:b/>
          <w:color w:val="000000"/>
        </w:rPr>
      </w:pPr>
      <w:r w:rsidRPr="007C0D47">
        <w:rPr>
          <w:b/>
          <w:color w:val="000000"/>
        </w:rPr>
        <w:t>Дорога миллионов</w:t>
      </w:r>
    </w:p>
    <w:p w:rsidR="00B63049" w:rsidRDefault="00B63049" w:rsidP="00B63049">
      <w:pPr>
        <w:jc w:val="both"/>
        <w:rPr>
          <w:color w:val="000000"/>
        </w:rPr>
      </w:pPr>
      <w:r w:rsidRPr="007C0D47">
        <w:rPr>
          <w:color w:val="000000"/>
        </w:rPr>
        <w:t>Запущен прое</w:t>
      </w:r>
      <w:proofErr w:type="gramStart"/>
      <w:r w:rsidRPr="007C0D47">
        <w:rPr>
          <w:color w:val="000000"/>
        </w:rPr>
        <w:t>кт стр</w:t>
      </w:r>
      <w:proofErr w:type="gramEnd"/>
      <w:r w:rsidRPr="007C0D47">
        <w:rPr>
          <w:color w:val="000000"/>
        </w:rPr>
        <w:t xml:space="preserve">оительства высокоскоростной </w:t>
      </w:r>
      <w:r>
        <w:rPr>
          <w:color w:val="000000"/>
        </w:rPr>
        <w:t>железнодорожной магистрали</w:t>
      </w:r>
      <w:r w:rsidRPr="007C0D47">
        <w:rPr>
          <w:color w:val="000000"/>
        </w:rPr>
        <w:t xml:space="preserve"> между Челябинском и Екатеринбургом. На прошлой неделе </w:t>
      </w:r>
      <w:proofErr w:type="spellStart"/>
      <w:r w:rsidRPr="007C0D47">
        <w:rPr>
          <w:color w:val="000000"/>
        </w:rPr>
        <w:t>Минимущество</w:t>
      </w:r>
      <w:proofErr w:type="spellEnd"/>
      <w:r w:rsidRPr="007C0D47">
        <w:rPr>
          <w:color w:val="000000"/>
        </w:rPr>
        <w:t xml:space="preserve"> Челябинской области и Федеральный </w:t>
      </w:r>
      <w:r>
        <w:rPr>
          <w:color w:val="000000"/>
        </w:rPr>
        <w:t xml:space="preserve">центр проектного финансирования </w:t>
      </w:r>
      <w:r w:rsidRPr="007C0D47">
        <w:rPr>
          <w:color w:val="000000"/>
        </w:rPr>
        <w:t xml:space="preserve">подписали соглашение о создании специального хозяйственного партнерства, которое займется разработкой предварительного технико-экономического обоснования, организационно-правовой схемы и структуры финансирования проекта. Предполагается, что строительство магистрали будет вестись на деньги частных инвесторов по концессионной модели. Вклад Южного Урала в партнерство — 50 </w:t>
      </w:r>
      <w:proofErr w:type="gramStart"/>
      <w:r w:rsidRPr="007C0D47">
        <w:rPr>
          <w:color w:val="000000"/>
        </w:rPr>
        <w:t>млн</w:t>
      </w:r>
      <w:proofErr w:type="gramEnd"/>
      <w:r w:rsidRPr="007C0D47">
        <w:rPr>
          <w:color w:val="000000"/>
        </w:rPr>
        <w:t xml:space="preserve"> рублей.</w:t>
      </w:r>
    </w:p>
    <w:p w:rsidR="00B63049" w:rsidRDefault="00B63049" w:rsidP="00B63049">
      <w:pPr>
        <w:jc w:val="both"/>
        <w:rPr>
          <w:color w:val="000000"/>
        </w:rPr>
      </w:pPr>
      <w:hyperlink r:id="rId8" w:history="1">
        <w:r w:rsidRPr="007539DC">
          <w:rPr>
            <w:rStyle w:val="a3"/>
          </w:rPr>
          <w:t>http://www.acexpert.ru/archive/nomer-13-682/doroga-millionov.html</w:t>
        </w:r>
      </w:hyperlink>
    </w:p>
    <w:p w:rsidR="00B63049" w:rsidRDefault="00B63049" w:rsidP="00B63049">
      <w:pPr>
        <w:jc w:val="both"/>
        <w:rPr>
          <w:b/>
          <w:color w:val="000000"/>
          <w:lang w:val="en-US"/>
        </w:rPr>
      </w:pPr>
    </w:p>
    <w:p w:rsidR="00B63049" w:rsidRDefault="00B63049" w:rsidP="00B63049">
      <w:pPr>
        <w:jc w:val="both"/>
        <w:rPr>
          <w:b/>
          <w:color w:val="000000"/>
          <w:lang w:val="en-US"/>
        </w:rPr>
      </w:pPr>
    </w:p>
    <w:p w:rsidR="00B63049" w:rsidRPr="007C0D47" w:rsidRDefault="00B63049" w:rsidP="00B63049">
      <w:pPr>
        <w:jc w:val="both"/>
        <w:rPr>
          <w:b/>
          <w:color w:val="000000"/>
        </w:rPr>
      </w:pPr>
      <w:r w:rsidRPr="007C0D47">
        <w:rPr>
          <w:b/>
          <w:color w:val="000000"/>
        </w:rPr>
        <w:t xml:space="preserve">Свердловская область не будет участвовать в </w:t>
      </w:r>
      <w:proofErr w:type="spellStart"/>
      <w:r w:rsidRPr="007C0D47">
        <w:rPr>
          <w:b/>
          <w:color w:val="000000"/>
        </w:rPr>
        <w:t>предпроектных</w:t>
      </w:r>
      <w:proofErr w:type="spellEnd"/>
      <w:r w:rsidRPr="007C0D47">
        <w:rPr>
          <w:b/>
          <w:color w:val="000000"/>
        </w:rPr>
        <w:t xml:space="preserve"> исследованиях ВСМ «Екатеринбург-Челябинск»</w:t>
      </w:r>
    </w:p>
    <w:p w:rsidR="00B63049" w:rsidRDefault="00B63049" w:rsidP="00B63049">
      <w:pPr>
        <w:jc w:val="both"/>
        <w:rPr>
          <w:color w:val="000000"/>
        </w:rPr>
      </w:pPr>
      <w:r w:rsidRPr="007C0D47">
        <w:rPr>
          <w:color w:val="000000"/>
        </w:rPr>
        <w:t>Пока не будет начато проектирование в</w:t>
      </w:r>
      <w:r>
        <w:rPr>
          <w:color w:val="000000"/>
        </w:rPr>
        <w:t>ысокоскоростной магистрали</w:t>
      </w:r>
      <w:r w:rsidRPr="007C0D47">
        <w:rPr>
          <w:color w:val="000000"/>
        </w:rPr>
        <w:t>, связывающей Екатеринбург и Челябинск, правительство Свердловской области не намерено подключаться к работам по реализации данной инициативы. Как сообщили «Областной газете» в департаменте информационной политики администрации губернатора, регион присоединится к строительству магистрали, когда ВСМ выйдет на стадию проектирования.</w:t>
      </w:r>
    </w:p>
    <w:p w:rsidR="00B63049" w:rsidRDefault="00B63049" w:rsidP="00B63049">
      <w:pPr>
        <w:jc w:val="both"/>
        <w:rPr>
          <w:color w:val="000000"/>
        </w:rPr>
      </w:pPr>
      <w:hyperlink r:id="rId9" w:history="1">
        <w:r w:rsidRPr="007539DC">
          <w:rPr>
            <w:rStyle w:val="a3"/>
          </w:rPr>
          <w:t>http://www.oblgazeta.ru/news/12543/</w:t>
        </w:r>
      </w:hyperlink>
    </w:p>
    <w:p w:rsidR="00B63049" w:rsidRDefault="00B63049" w:rsidP="00B63049">
      <w:pPr>
        <w:jc w:val="both"/>
        <w:rPr>
          <w:color w:val="000000"/>
        </w:rPr>
      </w:pPr>
    </w:p>
    <w:p w:rsidR="00B63049" w:rsidRDefault="00B63049" w:rsidP="00520B49">
      <w:pPr>
        <w:jc w:val="both"/>
        <w:rPr>
          <w:b/>
          <w:color w:val="000000"/>
          <w:lang w:val="en-US"/>
        </w:rPr>
      </w:pPr>
    </w:p>
    <w:p w:rsidR="00520B49" w:rsidRPr="00520B49" w:rsidRDefault="00520B49" w:rsidP="00520B49">
      <w:pPr>
        <w:jc w:val="both"/>
        <w:rPr>
          <w:b/>
          <w:color w:val="000000"/>
        </w:rPr>
      </w:pPr>
      <w:r w:rsidRPr="00520B49">
        <w:rPr>
          <w:b/>
          <w:color w:val="000000"/>
        </w:rPr>
        <w:t xml:space="preserve">Инфраструктура Восточно-Сибирской железной дороги полностью готова </w:t>
      </w:r>
      <w:r w:rsidRPr="00520B49">
        <w:rPr>
          <w:b/>
          <w:color w:val="000000"/>
        </w:rPr>
        <w:t>к обеспечению северного завоза</w:t>
      </w:r>
    </w:p>
    <w:p w:rsidR="00520B49" w:rsidRDefault="00520B49" w:rsidP="00520B49">
      <w:pPr>
        <w:jc w:val="both"/>
        <w:rPr>
          <w:color w:val="000000"/>
          <w:lang w:val="en-US"/>
        </w:rPr>
      </w:pPr>
      <w:r w:rsidRPr="00520B49">
        <w:rPr>
          <w:color w:val="000000"/>
        </w:rPr>
        <w:t>Об этом заявил на состоявшемся сегодня заседании Регионального координационного совета начальник Восточно-Сибирской железной дороги Василий Фролов. На мероприятии также присутствовали представители правительства Иркутской области, предприятий речного комплекса, грузоотправители и операторы подвижного состава.</w:t>
      </w:r>
    </w:p>
    <w:p w:rsidR="00520B49" w:rsidRDefault="00520B49" w:rsidP="00520B49">
      <w:pPr>
        <w:jc w:val="both"/>
        <w:rPr>
          <w:color w:val="000000"/>
          <w:lang w:val="en-US"/>
        </w:rPr>
      </w:pPr>
      <w:hyperlink r:id="rId10" w:history="1">
        <w:r w:rsidRPr="007539DC">
          <w:rPr>
            <w:rStyle w:val="a3"/>
            <w:lang w:val="en-US"/>
          </w:rPr>
          <w:t>http://press.rzd.ru/news/public/ru?STRUCTURE_ID=656&amp;layer_id=4069&amp;refererLayerId=4067&amp;refererPageId=704&amp;id=87582</w:t>
        </w:r>
      </w:hyperlink>
    </w:p>
    <w:p w:rsidR="007C0D47" w:rsidRPr="00B63049" w:rsidRDefault="007C0D47" w:rsidP="007C0D47">
      <w:pPr>
        <w:jc w:val="both"/>
        <w:rPr>
          <w:color w:val="000000"/>
          <w:lang w:val="en-US"/>
        </w:rPr>
      </w:pPr>
    </w:p>
    <w:p w:rsidR="007C0D47" w:rsidRDefault="007C0D47" w:rsidP="007C0D47">
      <w:pPr>
        <w:jc w:val="both"/>
        <w:rPr>
          <w:color w:val="000000"/>
        </w:rPr>
      </w:pPr>
    </w:p>
    <w:p w:rsidR="007C0D47" w:rsidRPr="007C0D47" w:rsidRDefault="007C0D47" w:rsidP="007C0D47">
      <w:pPr>
        <w:jc w:val="both"/>
        <w:rPr>
          <w:b/>
          <w:color w:val="000000"/>
        </w:rPr>
      </w:pPr>
      <w:r w:rsidRPr="007C0D47">
        <w:rPr>
          <w:b/>
          <w:color w:val="000000"/>
        </w:rPr>
        <w:t>Единый реестр в помощь</w:t>
      </w:r>
    </w:p>
    <w:p w:rsidR="007C0D47" w:rsidRDefault="007C0D47" w:rsidP="007C0D47">
      <w:pPr>
        <w:jc w:val="both"/>
        <w:rPr>
          <w:color w:val="000000"/>
        </w:rPr>
      </w:pPr>
      <w:r w:rsidRPr="007C0D47">
        <w:rPr>
          <w:color w:val="000000"/>
        </w:rPr>
        <w:t>В Москве прошёл XI Всероссийский съезд само</w:t>
      </w:r>
      <w:r>
        <w:rPr>
          <w:color w:val="000000"/>
        </w:rPr>
        <w:t>регулирующихся организаций</w:t>
      </w:r>
      <w:r w:rsidRPr="007C0D47">
        <w:rPr>
          <w:color w:val="000000"/>
        </w:rPr>
        <w:t xml:space="preserve">, осуществляющих строительство, реконструкцию </w:t>
      </w:r>
      <w:r>
        <w:rPr>
          <w:color w:val="000000"/>
        </w:rPr>
        <w:t xml:space="preserve">и капитальный ремонт объектов.  </w:t>
      </w:r>
      <w:r w:rsidRPr="007C0D47">
        <w:rPr>
          <w:color w:val="000000"/>
        </w:rPr>
        <w:t xml:space="preserve">Министр строительства и ЖКХ РФ Михаил </w:t>
      </w:r>
      <w:proofErr w:type="spellStart"/>
      <w:r w:rsidRPr="007C0D47">
        <w:rPr>
          <w:color w:val="000000"/>
        </w:rPr>
        <w:t>Мень</w:t>
      </w:r>
      <w:proofErr w:type="spellEnd"/>
      <w:r w:rsidRPr="007C0D47">
        <w:rPr>
          <w:color w:val="000000"/>
        </w:rPr>
        <w:t xml:space="preserve"> от</w:t>
      </w:r>
      <w:bookmarkStart w:id="0" w:name="_GoBack"/>
      <w:bookmarkEnd w:id="0"/>
      <w:r w:rsidRPr="007C0D47">
        <w:rPr>
          <w:color w:val="000000"/>
        </w:rPr>
        <w:t xml:space="preserve">метил, что за последние два года приняты важные изменения действующего законодательства, расширяющие полномочия национальных объединений СРО. В </w:t>
      </w:r>
      <w:proofErr w:type="gramStart"/>
      <w:r w:rsidRPr="007C0D47">
        <w:rPr>
          <w:color w:val="000000"/>
        </w:rPr>
        <w:t>решении</w:t>
      </w:r>
      <w:proofErr w:type="gramEnd"/>
      <w:r w:rsidRPr="007C0D47">
        <w:rPr>
          <w:color w:val="000000"/>
        </w:rPr>
        <w:t xml:space="preserve"> многих задач поможет единый реестр членов СРО. На съезде медалью Национального объединения строителей «За заслуги» был награждён президент ССЖД, председатель правления НП СРО «Межрегиональное объединение организаций железнодорожного строительства» </w:t>
      </w:r>
      <w:r w:rsidRPr="006602B2">
        <w:rPr>
          <w:color w:val="000000"/>
        </w:rPr>
        <w:t xml:space="preserve">Геннадий </w:t>
      </w:r>
      <w:proofErr w:type="spellStart"/>
      <w:r w:rsidRPr="006602B2">
        <w:rPr>
          <w:color w:val="000000"/>
        </w:rPr>
        <w:t>Талашкин</w:t>
      </w:r>
      <w:proofErr w:type="spellEnd"/>
      <w:r w:rsidRPr="006602B2">
        <w:rPr>
          <w:color w:val="000000"/>
        </w:rPr>
        <w:t>.</w:t>
      </w:r>
    </w:p>
    <w:p w:rsidR="007C0D47" w:rsidRDefault="007C0D47" w:rsidP="007C0D47">
      <w:pPr>
        <w:jc w:val="both"/>
        <w:rPr>
          <w:color w:val="000000"/>
        </w:rPr>
      </w:pPr>
      <w:hyperlink r:id="rId11" w:history="1">
        <w:r w:rsidRPr="007539DC">
          <w:rPr>
            <w:rStyle w:val="a3"/>
          </w:rPr>
          <w:t>http://www.gudok.ru/newspaper/?ID=1331863&amp;archive=2016.03.28</w:t>
        </w:r>
      </w:hyperlink>
    </w:p>
    <w:p w:rsidR="007C0D47" w:rsidRDefault="007C0D47" w:rsidP="007C0D47">
      <w:pPr>
        <w:jc w:val="both"/>
        <w:rPr>
          <w:color w:val="000000"/>
        </w:rPr>
      </w:pPr>
    </w:p>
    <w:p w:rsidR="007C0D47" w:rsidRDefault="007C0D47" w:rsidP="007C0D47">
      <w:pPr>
        <w:jc w:val="both"/>
        <w:rPr>
          <w:color w:val="000000"/>
        </w:rPr>
      </w:pPr>
    </w:p>
    <w:p w:rsidR="007C0D47" w:rsidRPr="007C0D47" w:rsidRDefault="007C0D47" w:rsidP="007C0D47">
      <w:pPr>
        <w:jc w:val="both"/>
        <w:rPr>
          <w:color w:val="000000"/>
        </w:rPr>
      </w:pPr>
    </w:p>
    <w:p w:rsidR="005B7F2A" w:rsidRPr="007C0D47" w:rsidRDefault="005B7F2A" w:rsidP="00520B49">
      <w:pPr>
        <w:jc w:val="both"/>
        <w:rPr>
          <w:color w:val="000000"/>
        </w:rPr>
      </w:pPr>
    </w:p>
    <w:sectPr w:rsidR="005B7F2A" w:rsidRPr="007C0D4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02B2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xpert.ru/archive/nomer-13-682/doroga-millionov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31853&amp;archive=2016.03.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1sn.ru/162372.html" TargetMode="External"/><Relationship Id="rId11" Type="http://schemas.openxmlformats.org/officeDocument/2006/relationships/hyperlink" Target="http://www.gudok.ru/newspaper/?ID=1331863&amp;archive=2016.03.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.rzd.ru/news/public/ru?STRUCTURE_ID=656&amp;layer_id=4069&amp;refererLayerId=4067&amp;refererPageId=704&amp;id=87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gazeta.ru/news/12543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0E46-E364-4122-A1E6-BE94BA65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2016-03-28T08:05:00Z</dcterms:created>
  <dcterms:modified xsi:type="dcterms:W3CDTF">2016-03-28T08:05:00Z</dcterms:modified>
</cp:coreProperties>
</file>