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25694" w:rsidRDefault="00D41960" w:rsidP="00D41960">
      <w:pPr>
        <w:jc w:val="center"/>
        <w:rPr>
          <w:b/>
        </w:rPr>
      </w:pPr>
      <w:r w:rsidRPr="00025694">
        <w:rPr>
          <w:b/>
        </w:rPr>
        <w:t>ИНФОРМАЦИОННЫЙ ОБЗОР ПРЕССЫ</w:t>
      </w:r>
    </w:p>
    <w:p w:rsidR="00D41960" w:rsidRPr="00025694" w:rsidRDefault="00D41960" w:rsidP="00D41960">
      <w:pPr>
        <w:jc w:val="center"/>
        <w:rPr>
          <w:b/>
        </w:rPr>
      </w:pPr>
    </w:p>
    <w:p w:rsidR="00D41960" w:rsidRPr="00025694" w:rsidRDefault="00D41960" w:rsidP="00D41960">
      <w:pPr>
        <w:jc w:val="center"/>
        <w:rPr>
          <w:b/>
        </w:rPr>
      </w:pPr>
    </w:p>
    <w:p w:rsidR="00D41960" w:rsidRPr="00025694" w:rsidRDefault="006B7C9E" w:rsidP="00D41960">
      <w:pPr>
        <w:pBdr>
          <w:bottom w:val="single" w:sz="6" w:space="0" w:color="auto"/>
        </w:pBdr>
        <w:jc w:val="center"/>
        <w:rPr>
          <w:b/>
        </w:rPr>
      </w:pPr>
      <w:r w:rsidRPr="00025694">
        <w:rPr>
          <w:b/>
        </w:rPr>
        <w:t>24</w:t>
      </w:r>
      <w:r w:rsidR="00EF221A" w:rsidRPr="00025694">
        <w:rPr>
          <w:b/>
        </w:rPr>
        <w:t>.</w:t>
      </w:r>
      <w:r w:rsidRPr="00025694">
        <w:rPr>
          <w:b/>
        </w:rPr>
        <w:t>07</w:t>
      </w:r>
      <w:r w:rsidR="00EF221A" w:rsidRPr="00025694">
        <w:rPr>
          <w:b/>
        </w:rPr>
        <w:t>.2015</w:t>
      </w:r>
    </w:p>
    <w:p w:rsidR="006B7C9E" w:rsidRPr="001D66C1" w:rsidRDefault="006B7C9E" w:rsidP="006B7C9E">
      <w:pPr>
        <w:jc w:val="both"/>
        <w:rPr>
          <w:b/>
          <w:color w:val="000000"/>
        </w:rPr>
      </w:pPr>
      <w:r w:rsidRPr="001D66C1">
        <w:rPr>
          <w:b/>
          <w:color w:val="000000"/>
        </w:rPr>
        <w:t>Беспроигрышные инвестиции</w:t>
      </w:r>
    </w:p>
    <w:p w:rsidR="006B7C9E" w:rsidRDefault="006B7C9E" w:rsidP="006B7C9E">
      <w:pPr>
        <w:jc w:val="both"/>
        <w:rPr>
          <w:color w:val="000000"/>
        </w:rPr>
      </w:pPr>
      <w:r w:rsidRPr="001D66C1">
        <w:rPr>
          <w:color w:val="000000"/>
        </w:rPr>
        <w:t>Российские и международные эксперты убеждены, что именно в период экономического кризиса правительствам следует наращивать инвестиции в транспортную инфраструктуру. Как минимум для того, чтобы не иметь физических ограничений при неизбежном всплеске деловой активности по окончании трудностей в экономике.</w:t>
      </w:r>
    </w:p>
    <w:p w:rsidR="006B7C9E" w:rsidRDefault="006B7C9E" w:rsidP="006B7C9E">
      <w:pPr>
        <w:jc w:val="both"/>
        <w:rPr>
          <w:color w:val="000000"/>
        </w:rPr>
      </w:pPr>
      <w:hyperlink r:id="rId5" w:history="1">
        <w:r w:rsidRPr="00E23DB3">
          <w:rPr>
            <w:rStyle w:val="a3"/>
          </w:rPr>
          <w:t>http://www.kommersant.ru/doc/2774152</w:t>
        </w:r>
      </w:hyperlink>
    </w:p>
    <w:p w:rsidR="006B7C9E" w:rsidRDefault="006B7C9E" w:rsidP="006B7C9E">
      <w:pPr>
        <w:jc w:val="both"/>
        <w:rPr>
          <w:b/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6B7C9E" w:rsidRPr="00BE1BDC" w:rsidRDefault="006B7C9E" w:rsidP="006B7C9E">
      <w:pPr>
        <w:jc w:val="both"/>
        <w:rPr>
          <w:b/>
          <w:color w:val="000000"/>
        </w:rPr>
      </w:pPr>
      <w:r w:rsidRPr="00BE1BDC">
        <w:rPr>
          <w:b/>
          <w:color w:val="000000"/>
        </w:rPr>
        <w:t xml:space="preserve">Аркадий </w:t>
      </w:r>
      <w:proofErr w:type="spellStart"/>
      <w:r w:rsidRPr="00BE1BDC">
        <w:rPr>
          <w:b/>
          <w:color w:val="000000"/>
        </w:rPr>
        <w:t>Дворкович</w:t>
      </w:r>
      <w:proofErr w:type="spellEnd"/>
      <w:r w:rsidRPr="00BE1BDC">
        <w:rPr>
          <w:b/>
          <w:color w:val="000000"/>
        </w:rPr>
        <w:t xml:space="preserve"> остался на посту председателя совета директоров РЖД</w:t>
      </w:r>
    </w:p>
    <w:p w:rsidR="006B7C9E" w:rsidRDefault="006B7C9E" w:rsidP="006B7C9E">
      <w:pPr>
        <w:jc w:val="both"/>
        <w:rPr>
          <w:color w:val="000000"/>
        </w:rPr>
      </w:pPr>
      <w:r w:rsidRPr="00BE1BDC">
        <w:rPr>
          <w:color w:val="000000"/>
        </w:rPr>
        <w:t xml:space="preserve">Вице-премьер Аркадий </w:t>
      </w:r>
      <w:proofErr w:type="spellStart"/>
      <w:r w:rsidRPr="00BE1BDC">
        <w:rPr>
          <w:color w:val="000000"/>
        </w:rPr>
        <w:t>Дворкович</w:t>
      </w:r>
      <w:proofErr w:type="spellEnd"/>
      <w:r w:rsidRPr="00BE1BDC">
        <w:rPr>
          <w:color w:val="000000"/>
        </w:rPr>
        <w:t xml:space="preserve"> сохранил пост председателя в новом совете директоров ОАО «Российские железные дороги» (РЖД), избранном 30 июня, передает ТАСС со ссылкой на президен</w:t>
      </w:r>
      <w:r>
        <w:rPr>
          <w:color w:val="000000"/>
        </w:rPr>
        <w:t xml:space="preserve">та компании Владимира Якунина.  </w:t>
      </w:r>
      <w:r w:rsidRPr="00BE1BDC">
        <w:rPr>
          <w:color w:val="000000"/>
        </w:rPr>
        <w:t xml:space="preserve">Вопрос об избрании председателя Совет директоров был рассмотрен 22 июля. Отвечая на вопрос, избрали ли господина </w:t>
      </w:r>
      <w:proofErr w:type="spellStart"/>
      <w:r w:rsidRPr="00BE1BDC">
        <w:rPr>
          <w:color w:val="000000"/>
        </w:rPr>
        <w:t>Дворковича</w:t>
      </w:r>
      <w:proofErr w:type="spellEnd"/>
      <w:r w:rsidRPr="00BE1BDC">
        <w:rPr>
          <w:color w:val="000000"/>
        </w:rPr>
        <w:t xml:space="preserve"> председателем, Владимир Якунин сказал: «Да, избрали».</w:t>
      </w:r>
    </w:p>
    <w:p w:rsidR="006B7C9E" w:rsidRDefault="006B7C9E" w:rsidP="006B7C9E">
      <w:pPr>
        <w:jc w:val="both"/>
        <w:rPr>
          <w:color w:val="000000"/>
        </w:rPr>
      </w:pPr>
      <w:hyperlink r:id="rId6" w:history="1">
        <w:r w:rsidRPr="00E23DB3">
          <w:rPr>
            <w:rStyle w:val="a3"/>
          </w:rPr>
          <w:t>http://www.kommersant.ru/doc/2774150</w:t>
        </w:r>
      </w:hyperlink>
    </w:p>
    <w:p w:rsidR="006B7C9E" w:rsidRDefault="006B7C9E" w:rsidP="006B7C9E">
      <w:pPr>
        <w:jc w:val="both"/>
        <w:rPr>
          <w:b/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6B7C9E" w:rsidRPr="00BE1BDC" w:rsidRDefault="006B7C9E" w:rsidP="006B7C9E">
      <w:pPr>
        <w:jc w:val="both"/>
        <w:rPr>
          <w:b/>
          <w:color w:val="000000"/>
        </w:rPr>
      </w:pPr>
      <w:r w:rsidRPr="00BE1BDC">
        <w:rPr>
          <w:b/>
          <w:color w:val="000000"/>
        </w:rPr>
        <w:t xml:space="preserve">Челябинская область </w:t>
      </w:r>
      <w:proofErr w:type="spellStart"/>
      <w:r w:rsidRPr="00BE1BDC">
        <w:rPr>
          <w:b/>
          <w:color w:val="000000"/>
        </w:rPr>
        <w:t>софинансирует</w:t>
      </w:r>
      <w:proofErr w:type="spellEnd"/>
      <w:r w:rsidRPr="00BE1BDC">
        <w:rPr>
          <w:b/>
          <w:color w:val="000000"/>
        </w:rPr>
        <w:t xml:space="preserve"> проект ВСМ Екатеринбург-Челябинск</w:t>
      </w:r>
    </w:p>
    <w:p w:rsidR="006B7C9E" w:rsidRPr="00BE1BDC" w:rsidRDefault="006B7C9E" w:rsidP="006B7C9E">
      <w:pPr>
        <w:jc w:val="both"/>
        <w:rPr>
          <w:color w:val="000000"/>
        </w:rPr>
      </w:pPr>
      <w:r w:rsidRPr="00BE1BDC">
        <w:rPr>
          <w:color w:val="000000"/>
        </w:rPr>
        <w:t xml:space="preserve">Губернатор Челябинской области Борис Дубровский предложил продлить планируемую к строительству ВСМ Москва-Екатеринбург до Челябинска, область готова </w:t>
      </w:r>
      <w:proofErr w:type="spellStart"/>
      <w:r>
        <w:rPr>
          <w:color w:val="000000"/>
        </w:rPr>
        <w:t>софинансировать</w:t>
      </w:r>
      <w:proofErr w:type="spellEnd"/>
      <w:r>
        <w:rPr>
          <w:color w:val="000000"/>
        </w:rPr>
        <w:t xml:space="preserve"> проектирование. </w:t>
      </w:r>
      <w:r w:rsidRPr="00BE1BDC">
        <w:rPr>
          <w:color w:val="000000"/>
        </w:rPr>
        <w:t xml:space="preserve">"Создание ВСМ Москва-Казань и ее продление до Екатеринбурга, Челябинска…. Мы готовы пойти на то, чтобы </w:t>
      </w:r>
      <w:proofErr w:type="spellStart"/>
      <w:r w:rsidRPr="00BE1BDC">
        <w:rPr>
          <w:color w:val="000000"/>
        </w:rPr>
        <w:t>софинансировать</w:t>
      </w:r>
      <w:proofErr w:type="spellEnd"/>
      <w:r w:rsidRPr="00BE1BDC">
        <w:rPr>
          <w:color w:val="000000"/>
        </w:rPr>
        <w:t xml:space="preserve"> создание проекта высокоскоростной дороги Екатеринбург-Челябинск", — сообщил Дубровский в четверг в ходе Уральского межрегионального координационного совета.</w:t>
      </w:r>
    </w:p>
    <w:p w:rsidR="006B7C9E" w:rsidRDefault="006B7C9E" w:rsidP="006B7C9E">
      <w:pPr>
        <w:jc w:val="both"/>
        <w:rPr>
          <w:color w:val="000000"/>
        </w:rPr>
      </w:pPr>
      <w:hyperlink r:id="rId7" w:history="1">
        <w:r w:rsidRPr="00E23DB3">
          <w:rPr>
            <w:rStyle w:val="a3"/>
          </w:rPr>
          <w:t>http://ria.ru/economy/20150723/1143993699.html#ixzz3gnE9aiVG</w:t>
        </w:r>
      </w:hyperlink>
    </w:p>
    <w:p w:rsidR="006B7C9E" w:rsidRDefault="006B7C9E" w:rsidP="006B7C9E">
      <w:pPr>
        <w:jc w:val="both"/>
        <w:rPr>
          <w:b/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6B7C9E" w:rsidRPr="00BE1BDC" w:rsidRDefault="006B7C9E" w:rsidP="006B7C9E">
      <w:pPr>
        <w:jc w:val="both"/>
        <w:rPr>
          <w:b/>
          <w:color w:val="000000"/>
        </w:rPr>
      </w:pPr>
      <w:r>
        <w:rPr>
          <w:b/>
          <w:color w:val="000000"/>
        </w:rPr>
        <w:t>Владимир Якунин: «К</w:t>
      </w:r>
      <w:r w:rsidRPr="00BE1BDC">
        <w:rPr>
          <w:b/>
          <w:color w:val="000000"/>
        </w:rPr>
        <w:t>итайцы не заявляли о снижении инвестиций в ВСМ Москва-Казань</w:t>
      </w:r>
      <w:r>
        <w:rPr>
          <w:b/>
          <w:color w:val="000000"/>
        </w:rPr>
        <w:t>»</w:t>
      </w:r>
    </w:p>
    <w:p w:rsidR="006B7C9E" w:rsidRPr="00BE1BDC" w:rsidRDefault="006B7C9E" w:rsidP="006B7C9E">
      <w:pPr>
        <w:jc w:val="both"/>
        <w:rPr>
          <w:color w:val="000000"/>
        </w:rPr>
      </w:pPr>
      <w:r w:rsidRPr="00BE1BDC">
        <w:rPr>
          <w:color w:val="000000"/>
        </w:rPr>
        <w:t>Несмотря на ситуацию на финансовом рынке Китая, китайская сторона не делала никаких заявлений о сокращении инвестиций в высокоскоростную железнодорожную магистраль Москва-Казань, сообщил журналистам президент РЖД Владимир Якунин.</w:t>
      </w:r>
    </w:p>
    <w:p w:rsidR="006B7C9E" w:rsidRPr="00BE1BDC" w:rsidRDefault="006B7C9E" w:rsidP="006B7C9E">
      <w:pPr>
        <w:jc w:val="both"/>
        <w:rPr>
          <w:color w:val="000000"/>
        </w:rPr>
      </w:pPr>
      <w:r w:rsidRPr="00BE1BDC">
        <w:rPr>
          <w:color w:val="000000"/>
        </w:rPr>
        <w:t>"Ситуация, которая сложилась на финансовом рынке Китая, только отчасти характеризует экономическую составляющую. Никаких заявлений о том, что китайцы не хотят или сокращают свое предложение по участию в ВСМ, не было", — заявил глава РЖД в четверг</w:t>
      </w:r>
      <w:r>
        <w:rPr>
          <w:color w:val="000000"/>
        </w:rPr>
        <w:t>.</w:t>
      </w:r>
    </w:p>
    <w:p w:rsidR="006B7C9E" w:rsidRDefault="006B7C9E" w:rsidP="006B7C9E">
      <w:pPr>
        <w:jc w:val="both"/>
        <w:rPr>
          <w:color w:val="000000"/>
        </w:rPr>
      </w:pPr>
      <w:hyperlink r:id="rId8" w:history="1">
        <w:r w:rsidRPr="00E23DB3">
          <w:rPr>
            <w:rStyle w:val="a3"/>
          </w:rPr>
          <w:t>http://ria.ru/economy/20150723/1144130647.html#ixzz3gnDmQnea</w:t>
        </w:r>
      </w:hyperlink>
    </w:p>
    <w:p w:rsidR="006B7C9E" w:rsidRDefault="006B7C9E" w:rsidP="006B7C9E">
      <w:pPr>
        <w:jc w:val="both"/>
        <w:rPr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6B7C9E" w:rsidRPr="001D66C1" w:rsidRDefault="006B7C9E" w:rsidP="006B7C9E">
      <w:pPr>
        <w:jc w:val="both"/>
        <w:rPr>
          <w:b/>
          <w:color w:val="000000"/>
        </w:rPr>
      </w:pPr>
      <w:r w:rsidRPr="001D66C1">
        <w:rPr>
          <w:b/>
          <w:color w:val="000000"/>
        </w:rPr>
        <w:t xml:space="preserve">ДВЖД инвестирует в Амурскую область 87 </w:t>
      </w:r>
      <w:proofErr w:type="gramStart"/>
      <w:r w:rsidRPr="001D66C1">
        <w:rPr>
          <w:b/>
          <w:color w:val="000000"/>
        </w:rPr>
        <w:t>млрд</w:t>
      </w:r>
      <w:proofErr w:type="gramEnd"/>
      <w:r w:rsidRPr="001D66C1">
        <w:rPr>
          <w:b/>
          <w:color w:val="000000"/>
        </w:rPr>
        <w:t xml:space="preserve"> рублей</w:t>
      </w:r>
    </w:p>
    <w:p w:rsidR="006B7C9E" w:rsidRPr="001D66C1" w:rsidRDefault="006B7C9E" w:rsidP="006B7C9E">
      <w:pPr>
        <w:jc w:val="both"/>
        <w:rPr>
          <w:color w:val="000000"/>
        </w:rPr>
      </w:pPr>
      <w:r w:rsidRPr="001D66C1">
        <w:rPr>
          <w:color w:val="000000"/>
        </w:rPr>
        <w:t xml:space="preserve"> «Дальневосточная железная дорога» (подразделение РЖД) вложит в обновление и развитие своих основных фондов на территории Амурской области 87,2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 до 2017 года включительно. В 2015 году финансирование составит 16,5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рублей. </w:t>
      </w:r>
    </w:p>
    <w:p w:rsidR="006B7C9E" w:rsidRPr="006B7C9E" w:rsidRDefault="006B7C9E" w:rsidP="006B7C9E">
      <w:pPr>
        <w:jc w:val="both"/>
        <w:rPr>
          <w:color w:val="000000"/>
        </w:rPr>
      </w:pPr>
      <w:r w:rsidRPr="001D66C1">
        <w:rPr>
          <w:color w:val="000000"/>
        </w:rPr>
        <w:t xml:space="preserve">С 2003 по 2014 годы компания инвестировала в регион 32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рублей, заявляет пресс-служба ДВЖД. До 2017 года 78,3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 потратят на модернизацию Транссиба, а также БАМа. ДВЖД — один из крупнейших налогоплательщиков в Амурской области. Только в 2014 году в бюджет амурского региона от неё поступили 2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рублей. В первой половине 2015 года платежи составили 1,3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рублей, а это на 19% больше </w:t>
      </w:r>
      <w:r w:rsidRPr="001D66C1">
        <w:rPr>
          <w:color w:val="000000"/>
        </w:rPr>
        <w:lastRenderedPageBreak/>
        <w:t xml:space="preserve">показателя 2014 года. Ранее </w:t>
      </w:r>
      <w:proofErr w:type="spellStart"/>
      <w:r w:rsidRPr="001D66C1">
        <w:rPr>
          <w:color w:val="000000"/>
        </w:rPr>
        <w:t>Пронедра</w:t>
      </w:r>
      <w:proofErr w:type="spellEnd"/>
      <w:r w:rsidRPr="001D66C1">
        <w:rPr>
          <w:color w:val="000000"/>
        </w:rPr>
        <w:t xml:space="preserve"> писали, что РЖД в 2014 году утвердили инвестиции в развитие ДВЖД в сумме более 43 </w:t>
      </w:r>
      <w:proofErr w:type="gramStart"/>
      <w:r w:rsidRPr="001D66C1">
        <w:rPr>
          <w:color w:val="000000"/>
        </w:rPr>
        <w:t>млрд</w:t>
      </w:r>
      <w:proofErr w:type="gramEnd"/>
      <w:r w:rsidRPr="001D66C1">
        <w:rPr>
          <w:color w:val="000000"/>
        </w:rPr>
        <w:t xml:space="preserve"> рублей.</w:t>
      </w:r>
    </w:p>
    <w:p w:rsidR="006B7C9E" w:rsidRPr="006B7C9E" w:rsidRDefault="006B7C9E" w:rsidP="006B7C9E">
      <w:pPr>
        <w:jc w:val="both"/>
        <w:rPr>
          <w:color w:val="000000"/>
        </w:rPr>
      </w:pPr>
      <w:hyperlink r:id="rId9" w:history="1">
        <w:r w:rsidRPr="00E23DB3">
          <w:rPr>
            <w:rStyle w:val="a3"/>
            <w:lang w:val="en-US"/>
          </w:rPr>
          <w:t>http</w:t>
        </w:r>
        <w:r w:rsidRPr="006B7C9E">
          <w:rPr>
            <w:rStyle w:val="a3"/>
          </w:rPr>
          <w:t>://</w:t>
        </w:r>
        <w:r w:rsidRPr="00E23DB3">
          <w:rPr>
            <w:rStyle w:val="a3"/>
            <w:lang w:val="en-US"/>
          </w:rPr>
          <w:t>www</w:t>
        </w:r>
        <w:r w:rsidRPr="006B7C9E">
          <w:rPr>
            <w:rStyle w:val="a3"/>
          </w:rPr>
          <w:t>.</w:t>
        </w:r>
        <w:proofErr w:type="spellStart"/>
        <w:r w:rsidRPr="00E23DB3">
          <w:rPr>
            <w:rStyle w:val="a3"/>
            <w:lang w:val="en-US"/>
          </w:rPr>
          <w:t>rzd</w:t>
        </w:r>
        <w:proofErr w:type="spellEnd"/>
        <w:r w:rsidRPr="006B7C9E">
          <w:rPr>
            <w:rStyle w:val="a3"/>
          </w:rPr>
          <w:t>-</w:t>
        </w:r>
        <w:r w:rsidRPr="00E23DB3">
          <w:rPr>
            <w:rStyle w:val="a3"/>
            <w:lang w:val="en-US"/>
          </w:rPr>
          <w:t>partner</w:t>
        </w:r>
        <w:r w:rsidRPr="006B7C9E">
          <w:rPr>
            <w:rStyle w:val="a3"/>
          </w:rPr>
          <w:t>.</w:t>
        </w:r>
        <w:proofErr w:type="spellStart"/>
        <w:r w:rsidRPr="00E23DB3">
          <w:rPr>
            <w:rStyle w:val="a3"/>
            <w:lang w:val="en-US"/>
          </w:rPr>
          <w:t>ru</w:t>
        </w:r>
        <w:proofErr w:type="spellEnd"/>
        <w:r w:rsidRPr="006B7C9E">
          <w:rPr>
            <w:rStyle w:val="a3"/>
          </w:rPr>
          <w:t>/</w:t>
        </w:r>
        <w:r w:rsidRPr="00E23DB3">
          <w:rPr>
            <w:rStyle w:val="a3"/>
            <w:lang w:val="en-US"/>
          </w:rPr>
          <w:t>news</w:t>
        </w:r>
        <w:r w:rsidRPr="006B7C9E">
          <w:rPr>
            <w:rStyle w:val="a3"/>
          </w:rPr>
          <w:t>/</w:t>
        </w:r>
        <w:proofErr w:type="spellStart"/>
        <w:r w:rsidRPr="00E23DB3">
          <w:rPr>
            <w:rStyle w:val="a3"/>
            <w:lang w:val="en-US"/>
          </w:rPr>
          <w:t>novosti</w:t>
        </w:r>
        <w:proofErr w:type="spellEnd"/>
        <w:r w:rsidRPr="006B7C9E">
          <w:rPr>
            <w:rStyle w:val="a3"/>
          </w:rPr>
          <w:t>-</w:t>
        </w:r>
        <w:proofErr w:type="spellStart"/>
        <w:r w:rsidRPr="00E23DB3">
          <w:rPr>
            <w:rStyle w:val="a3"/>
            <w:lang w:val="en-US"/>
          </w:rPr>
          <w:t>rzhd</w:t>
        </w:r>
        <w:proofErr w:type="spellEnd"/>
        <w:r w:rsidRPr="006B7C9E">
          <w:rPr>
            <w:rStyle w:val="a3"/>
          </w:rPr>
          <w:t>/</w:t>
        </w:r>
        <w:proofErr w:type="spellStart"/>
        <w:r w:rsidRPr="00E23DB3">
          <w:rPr>
            <w:rStyle w:val="a3"/>
            <w:lang w:val="en-US"/>
          </w:rPr>
          <w:t>dvzhd</w:t>
        </w:r>
        <w:proofErr w:type="spellEnd"/>
        <w:r w:rsidRPr="006B7C9E">
          <w:rPr>
            <w:rStyle w:val="a3"/>
          </w:rPr>
          <w:t>-</w:t>
        </w:r>
        <w:proofErr w:type="spellStart"/>
        <w:r w:rsidRPr="00E23DB3">
          <w:rPr>
            <w:rStyle w:val="a3"/>
            <w:lang w:val="en-US"/>
          </w:rPr>
          <w:t>investiruet</w:t>
        </w:r>
        <w:proofErr w:type="spellEnd"/>
        <w:r w:rsidRPr="006B7C9E">
          <w:rPr>
            <w:rStyle w:val="a3"/>
          </w:rPr>
          <w:t>-</w:t>
        </w:r>
        <w:r w:rsidRPr="00E23DB3">
          <w:rPr>
            <w:rStyle w:val="a3"/>
            <w:lang w:val="en-US"/>
          </w:rPr>
          <w:t>v</w:t>
        </w:r>
        <w:r w:rsidRPr="006B7C9E">
          <w:rPr>
            <w:rStyle w:val="a3"/>
          </w:rPr>
          <w:t>-</w:t>
        </w:r>
        <w:proofErr w:type="spellStart"/>
        <w:r w:rsidRPr="00E23DB3">
          <w:rPr>
            <w:rStyle w:val="a3"/>
            <w:lang w:val="en-US"/>
          </w:rPr>
          <w:t>amurskuiu</w:t>
        </w:r>
        <w:proofErr w:type="spellEnd"/>
        <w:r w:rsidRPr="006B7C9E">
          <w:rPr>
            <w:rStyle w:val="a3"/>
          </w:rPr>
          <w:t>-</w:t>
        </w:r>
        <w:r w:rsidRPr="00E23DB3">
          <w:rPr>
            <w:rStyle w:val="a3"/>
            <w:lang w:val="en-US"/>
          </w:rPr>
          <w:t>oblast</w:t>
        </w:r>
        <w:r w:rsidRPr="006B7C9E">
          <w:rPr>
            <w:rStyle w:val="a3"/>
          </w:rPr>
          <w:t>-87-</w:t>
        </w:r>
        <w:proofErr w:type="spellStart"/>
        <w:r w:rsidRPr="00E23DB3">
          <w:rPr>
            <w:rStyle w:val="a3"/>
            <w:lang w:val="en-US"/>
          </w:rPr>
          <w:t>mlrd</w:t>
        </w:r>
        <w:proofErr w:type="spellEnd"/>
        <w:r w:rsidRPr="006B7C9E">
          <w:rPr>
            <w:rStyle w:val="a3"/>
          </w:rPr>
          <w:t>-</w:t>
        </w:r>
        <w:proofErr w:type="spellStart"/>
        <w:r w:rsidRPr="00E23DB3">
          <w:rPr>
            <w:rStyle w:val="a3"/>
            <w:lang w:val="en-US"/>
          </w:rPr>
          <w:t>rublei</w:t>
        </w:r>
        <w:proofErr w:type="spellEnd"/>
        <w:r w:rsidRPr="006B7C9E">
          <w:rPr>
            <w:rStyle w:val="a3"/>
          </w:rPr>
          <w:t>/</w:t>
        </w:r>
      </w:hyperlink>
    </w:p>
    <w:p w:rsidR="006B7C9E" w:rsidRPr="00BE1BDC" w:rsidRDefault="006B7C9E" w:rsidP="006B7C9E">
      <w:pPr>
        <w:jc w:val="both"/>
        <w:rPr>
          <w:b/>
          <w:color w:val="000000"/>
        </w:rPr>
      </w:pPr>
    </w:p>
    <w:p w:rsidR="006B7C9E" w:rsidRPr="00BE1BDC" w:rsidRDefault="006B7C9E" w:rsidP="006B7C9E">
      <w:pPr>
        <w:jc w:val="both"/>
        <w:rPr>
          <w:color w:val="000000"/>
        </w:rPr>
      </w:pPr>
    </w:p>
    <w:p w:rsidR="006B7C9E" w:rsidRPr="00BE1BDC" w:rsidRDefault="006B7C9E" w:rsidP="006B7C9E">
      <w:pPr>
        <w:jc w:val="both"/>
        <w:rPr>
          <w:b/>
          <w:color w:val="000000"/>
        </w:rPr>
      </w:pPr>
      <w:r w:rsidRPr="00BE1BDC">
        <w:rPr>
          <w:b/>
          <w:color w:val="000000"/>
        </w:rPr>
        <w:t>РЖД ищет плюсы в строительстве Северного широтного хода</w:t>
      </w:r>
    </w:p>
    <w:p w:rsidR="006B7C9E" w:rsidRPr="00BE1BDC" w:rsidRDefault="006B7C9E" w:rsidP="006B7C9E">
      <w:pPr>
        <w:jc w:val="both"/>
        <w:rPr>
          <w:color w:val="000000"/>
        </w:rPr>
      </w:pPr>
      <w:r w:rsidRPr="00BE1BDC">
        <w:rPr>
          <w:color w:val="000000"/>
        </w:rPr>
        <w:t xml:space="preserve">Окружное правительство попыталось убедить РЖД в том, что Северный широтный ход это уникальный шанс сделать мощный рывок в развитии. Проект железной дороги в </w:t>
      </w:r>
      <w:proofErr w:type="spellStart"/>
      <w:r w:rsidRPr="00BE1BDC">
        <w:rPr>
          <w:color w:val="000000"/>
        </w:rPr>
        <w:t>Сабетту</w:t>
      </w:r>
      <w:proofErr w:type="spellEnd"/>
      <w:r w:rsidRPr="00BE1BDC">
        <w:rPr>
          <w:color w:val="000000"/>
        </w:rPr>
        <w:t xml:space="preserve"> представил на координационном совещании представителей регионов РЖД Василий Степанов, заместитель губернатора ЯНАО.</w:t>
      </w:r>
    </w:p>
    <w:p w:rsidR="006B7C9E" w:rsidRDefault="006B7C9E" w:rsidP="006B7C9E">
      <w:pPr>
        <w:jc w:val="both"/>
        <w:rPr>
          <w:color w:val="000000"/>
        </w:rPr>
      </w:pPr>
      <w:hyperlink r:id="rId10" w:history="1">
        <w:r w:rsidRPr="00E23DB3">
          <w:rPr>
            <w:rStyle w:val="a3"/>
          </w:rPr>
          <w:t>http://www.yamalpro.ru/2015/07/24/rzhd-ishhet-plyusyi-v-stroitelstve-severnogo-shirotnogo-hoda/</w:t>
        </w:r>
      </w:hyperlink>
    </w:p>
    <w:p w:rsidR="006B7C9E" w:rsidRDefault="006B7C9E" w:rsidP="006B7C9E">
      <w:pPr>
        <w:jc w:val="both"/>
        <w:rPr>
          <w:b/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6B7C9E" w:rsidRPr="006B7C9E" w:rsidRDefault="006B7C9E" w:rsidP="006B7C9E">
      <w:pPr>
        <w:jc w:val="both"/>
        <w:rPr>
          <w:b/>
          <w:color w:val="000000"/>
        </w:rPr>
      </w:pPr>
      <w:r w:rsidRPr="006B7C9E">
        <w:rPr>
          <w:b/>
          <w:color w:val="000000"/>
        </w:rPr>
        <w:t>Китайская компания заявила, что смогла бы построить мост через Лену в Якутии за 3,5 года</w:t>
      </w:r>
    </w:p>
    <w:p w:rsidR="006B7C9E" w:rsidRDefault="006B7C9E" w:rsidP="006B7C9E">
      <w:pPr>
        <w:jc w:val="both"/>
        <w:rPr>
          <w:color w:val="000000"/>
        </w:rPr>
      </w:pPr>
      <w:r w:rsidRPr="006B7C9E">
        <w:rPr>
          <w:color w:val="000000"/>
        </w:rPr>
        <w:t xml:space="preserve">ООО "Компания </w:t>
      </w:r>
      <w:proofErr w:type="spellStart"/>
      <w:r w:rsidRPr="006B7C9E">
        <w:rPr>
          <w:color w:val="000000"/>
        </w:rPr>
        <w:t>Хуа</w:t>
      </w:r>
      <w:proofErr w:type="spellEnd"/>
      <w:r w:rsidRPr="006B7C9E">
        <w:rPr>
          <w:color w:val="000000"/>
        </w:rPr>
        <w:t xml:space="preserve"> </w:t>
      </w:r>
      <w:proofErr w:type="spellStart"/>
      <w:r w:rsidRPr="006B7C9E">
        <w:rPr>
          <w:color w:val="000000"/>
        </w:rPr>
        <w:t>Цинь</w:t>
      </w:r>
      <w:proofErr w:type="spellEnd"/>
      <w:r w:rsidRPr="006B7C9E">
        <w:rPr>
          <w:color w:val="000000"/>
        </w:rPr>
        <w:t xml:space="preserve"> Ань Цзю" (Китай) заявила, что заинтересована в реализации проекта строительства мостового пер</w:t>
      </w:r>
      <w:r>
        <w:rPr>
          <w:color w:val="000000"/>
        </w:rPr>
        <w:t xml:space="preserve">ехода через реку Лена в Якутии. </w:t>
      </w:r>
      <w:r w:rsidRPr="006B7C9E">
        <w:rPr>
          <w:color w:val="000000"/>
        </w:rPr>
        <w:t>Победителем конкурса по строительству моста через Лену в районе города Якутска стал консорциум во главе с ООО "Транспортные концессии (Саха)" (банк ВТБ, ОАО "УСК "Мост" Геннадия Тимченко, ОАО "</w:t>
      </w:r>
      <w:proofErr w:type="spellStart"/>
      <w:r w:rsidRPr="006B7C9E">
        <w:rPr>
          <w:color w:val="000000"/>
        </w:rPr>
        <w:t>Бамстроймеханизация</w:t>
      </w:r>
      <w:proofErr w:type="spellEnd"/>
      <w:r w:rsidRPr="006B7C9E">
        <w:rPr>
          <w:color w:val="000000"/>
        </w:rPr>
        <w:t>", ОАО "Институт "</w:t>
      </w:r>
      <w:proofErr w:type="spellStart"/>
      <w:r w:rsidRPr="006B7C9E">
        <w:rPr>
          <w:color w:val="000000"/>
        </w:rPr>
        <w:t>Стройпроект</w:t>
      </w:r>
      <w:proofErr w:type="spellEnd"/>
      <w:r w:rsidRPr="006B7C9E">
        <w:rPr>
          <w:color w:val="000000"/>
        </w:rPr>
        <w:t>").</w:t>
      </w:r>
    </w:p>
    <w:p w:rsidR="006B7C9E" w:rsidRDefault="006B7C9E" w:rsidP="006B7C9E">
      <w:pPr>
        <w:jc w:val="both"/>
        <w:rPr>
          <w:color w:val="000000"/>
        </w:rPr>
      </w:pPr>
      <w:hyperlink r:id="rId11" w:history="1">
        <w:r w:rsidRPr="00E23DB3">
          <w:rPr>
            <w:rStyle w:val="a3"/>
          </w:rPr>
          <w:t>http://www.interfax-russia.ru/FarEast/news.asp?id=634570&amp;sec=1671</w:t>
        </w:r>
      </w:hyperlink>
    </w:p>
    <w:p w:rsidR="006B7C9E" w:rsidRDefault="006B7C9E" w:rsidP="006B7C9E">
      <w:pPr>
        <w:jc w:val="both"/>
        <w:rPr>
          <w:b/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6B7C9E" w:rsidRPr="00BE1BDC" w:rsidRDefault="006B7C9E" w:rsidP="006B7C9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BE1BDC">
        <w:rPr>
          <w:b/>
          <w:color w:val="000000"/>
        </w:rPr>
        <w:t xml:space="preserve">Якунин: </w:t>
      </w:r>
      <w:r>
        <w:rPr>
          <w:b/>
          <w:color w:val="000000"/>
        </w:rPr>
        <w:t>«</w:t>
      </w:r>
      <w:r w:rsidRPr="00BE1BDC">
        <w:rPr>
          <w:b/>
          <w:color w:val="000000"/>
        </w:rPr>
        <w:t>РЖД попросит разработать электрички из 1-2 вагонов</w:t>
      </w:r>
      <w:r>
        <w:rPr>
          <w:b/>
          <w:color w:val="000000"/>
        </w:rPr>
        <w:t>»</w:t>
      </w:r>
    </w:p>
    <w:p w:rsidR="006B7C9E" w:rsidRPr="00BE1BDC" w:rsidRDefault="006B7C9E" w:rsidP="006B7C9E">
      <w:pPr>
        <w:jc w:val="both"/>
        <w:rPr>
          <w:color w:val="000000"/>
        </w:rPr>
      </w:pPr>
      <w:r w:rsidRPr="00BE1BDC">
        <w:rPr>
          <w:color w:val="000000"/>
        </w:rPr>
        <w:t>РЖД поставит производителям задачу разработать новый подвижной состав, состоящий из одного-двух вагонов, для перевозок пассажиров в пригородном сообщении, сообщил на брифинге през</w:t>
      </w:r>
      <w:r>
        <w:rPr>
          <w:color w:val="000000"/>
        </w:rPr>
        <w:t xml:space="preserve">идент компании Владимир Якунин. </w:t>
      </w:r>
      <w:r w:rsidRPr="00BE1BDC">
        <w:rPr>
          <w:color w:val="000000"/>
        </w:rPr>
        <w:t>"Мы поставим технические задачи перед производителями подвижного состава, чтобы у нас начали производить электрический подвижной состав в комплектации 1-2-вагонной", — сообщил Якунин в четверг.</w:t>
      </w:r>
    </w:p>
    <w:p w:rsidR="006B7C9E" w:rsidRDefault="006B7C9E" w:rsidP="006B7C9E">
      <w:pPr>
        <w:jc w:val="both"/>
        <w:rPr>
          <w:color w:val="000000"/>
        </w:rPr>
      </w:pPr>
      <w:hyperlink r:id="rId12" w:history="1">
        <w:r w:rsidRPr="00E23DB3">
          <w:rPr>
            <w:rStyle w:val="a3"/>
          </w:rPr>
          <w:t>http://ria.ru/economy/20150723/1143807563.html#ixzz3gnFHWn2G</w:t>
        </w:r>
      </w:hyperlink>
      <w:r>
        <w:rPr>
          <w:color w:val="000000"/>
        </w:rPr>
        <w:t xml:space="preserve"> </w:t>
      </w:r>
    </w:p>
    <w:p w:rsidR="006B7C9E" w:rsidRDefault="006B7C9E" w:rsidP="006B7C9E">
      <w:pPr>
        <w:jc w:val="both"/>
        <w:rPr>
          <w:color w:val="000000"/>
        </w:rPr>
      </w:pPr>
    </w:p>
    <w:p w:rsidR="006B7C9E" w:rsidRDefault="006B7C9E" w:rsidP="006B7C9E">
      <w:pPr>
        <w:jc w:val="both"/>
        <w:rPr>
          <w:b/>
          <w:color w:val="000000"/>
        </w:rPr>
      </w:pPr>
    </w:p>
    <w:p w:rsidR="001D66C1" w:rsidRPr="001D66C1" w:rsidRDefault="001D66C1" w:rsidP="006B7C9E">
      <w:pPr>
        <w:jc w:val="both"/>
        <w:rPr>
          <w:b/>
          <w:color w:val="000000"/>
        </w:rPr>
      </w:pPr>
      <w:r w:rsidRPr="001D66C1">
        <w:rPr>
          <w:b/>
          <w:color w:val="000000"/>
        </w:rPr>
        <w:t>РЖД участвуют в разработке новой целевой модели рынка ж/д перевозок</w:t>
      </w:r>
    </w:p>
    <w:p w:rsidR="001D66C1" w:rsidRPr="001D66C1" w:rsidRDefault="001D66C1" w:rsidP="006B7C9E">
      <w:pPr>
        <w:jc w:val="both"/>
        <w:rPr>
          <w:color w:val="000000"/>
        </w:rPr>
      </w:pPr>
      <w:r w:rsidRPr="001D66C1">
        <w:rPr>
          <w:color w:val="000000"/>
        </w:rPr>
        <w:t xml:space="preserve">Согласно поручению заместителя председателя правительства Аркадия </w:t>
      </w:r>
      <w:proofErr w:type="spellStart"/>
      <w:r w:rsidRPr="001D66C1">
        <w:rPr>
          <w:color w:val="000000"/>
        </w:rPr>
        <w:t>Дворковича</w:t>
      </w:r>
      <w:proofErr w:type="spellEnd"/>
      <w:r w:rsidRPr="001D66C1">
        <w:rPr>
          <w:color w:val="000000"/>
        </w:rPr>
        <w:t>, РЖД работают над разработкой новой модели рынка железнодорожных перевозок до 2020 года, сообщил начальник департамента экономической конъюнктуры и стратегического развития РЖД Антон Рышков.</w:t>
      </w:r>
    </w:p>
    <w:p w:rsidR="00D456CA" w:rsidRPr="001D66C1" w:rsidRDefault="001D66C1" w:rsidP="006B7C9E">
      <w:pPr>
        <w:jc w:val="both"/>
        <w:rPr>
          <w:color w:val="000000"/>
        </w:rPr>
      </w:pPr>
      <w:hyperlink r:id="rId13" w:history="1">
        <w:r w:rsidRPr="001D66C1">
          <w:rPr>
            <w:rStyle w:val="a3"/>
          </w:rPr>
          <w:t>http://ria.ru/economy/20150723/1143953675.html#ixzz3gn7SzVVG</w:t>
        </w:r>
      </w:hyperlink>
    </w:p>
    <w:p w:rsidR="001D66C1" w:rsidRPr="006B7C9E" w:rsidRDefault="001D66C1" w:rsidP="006B7C9E">
      <w:pPr>
        <w:jc w:val="both"/>
        <w:rPr>
          <w:color w:val="000000"/>
        </w:rPr>
      </w:pPr>
    </w:p>
    <w:p w:rsidR="00BE1BDC" w:rsidRPr="00BE1BDC" w:rsidRDefault="00BE1BDC" w:rsidP="006B7C9E">
      <w:pPr>
        <w:jc w:val="both"/>
        <w:rPr>
          <w:color w:val="000000"/>
        </w:rPr>
      </w:pPr>
    </w:p>
    <w:p w:rsidR="00BE1BDC" w:rsidRPr="00BE1BDC" w:rsidRDefault="00BE1BDC" w:rsidP="006B7C9E">
      <w:pPr>
        <w:jc w:val="both"/>
        <w:rPr>
          <w:b/>
          <w:color w:val="000000"/>
        </w:rPr>
      </w:pPr>
      <w:r w:rsidRPr="00BE1BDC">
        <w:rPr>
          <w:b/>
          <w:color w:val="000000"/>
        </w:rPr>
        <w:t>Частные локомотивы на Транссибе и БАМе</w:t>
      </w:r>
    </w:p>
    <w:p w:rsidR="001D66C1" w:rsidRDefault="00BE1BDC" w:rsidP="006B7C9E">
      <w:pPr>
        <w:jc w:val="both"/>
        <w:rPr>
          <w:color w:val="000000"/>
        </w:rPr>
      </w:pPr>
      <w:r w:rsidRPr="00BE1BDC">
        <w:rPr>
          <w:color w:val="000000"/>
        </w:rPr>
        <w:t>Правительству РФ поручено проанализировать возможность допуска частных локомоти</w:t>
      </w:r>
      <w:r>
        <w:rPr>
          <w:color w:val="000000"/>
        </w:rPr>
        <w:t xml:space="preserve">вов на пути общего пользования. </w:t>
      </w:r>
      <w:r w:rsidRPr="00BE1BDC">
        <w:rPr>
          <w:color w:val="000000"/>
        </w:rPr>
        <w:t xml:space="preserve">По словам начальника региональной дирекции </w:t>
      </w:r>
      <w:proofErr w:type="gramStart"/>
      <w:r w:rsidRPr="00BE1BDC">
        <w:rPr>
          <w:color w:val="000000"/>
        </w:rPr>
        <w:t>управления</w:t>
      </w:r>
      <w:proofErr w:type="gramEnd"/>
      <w:r w:rsidRPr="00BE1BDC">
        <w:rPr>
          <w:color w:val="000000"/>
        </w:rPr>
        <w:t xml:space="preserve"> движением Виталия </w:t>
      </w:r>
      <w:proofErr w:type="spellStart"/>
      <w:r w:rsidRPr="00BE1BDC">
        <w:rPr>
          <w:color w:val="000000"/>
        </w:rPr>
        <w:t>Зеленько</w:t>
      </w:r>
      <w:proofErr w:type="spellEnd"/>
      <w:r w:rsidRPr="00BE1BDC">
        <w:rPr>
          <w:color w:val="000000"/>
        </w:rPr>
        <w:t>, эта тема очень активно обсуждается в течение нескольких лет не только на уровне Дальневосточной железной дороги, но и на уровне центрального аппарата ОАО «РЖД». По его мнению, допуск частных перевозчиков на инфраструктуру общего пользования приведет к крайне негативным последствиям для процесса перевозок.</w:t>
      </w:r>
    </w:p>
    <w:p w:rsidR="00BE1BDC" w:rsidRPr="00025694" w:rsidRDefault="00BE1BDC" w:rsidP="006B7C9E">
      <w:pPr>
        <w:jc w:val="both"/>
        <w:rPr>
          <w:color w:val="000000"/>
        </w:rPr>
      </w:pPr>
      <w:hyperlink r:id="rId14" w:history="1">
        <w:r w:rsidRPr="00E23DB3">
          <w:rPr>
            <w:rStyle w:val="a3"/>
          </w:rPr>
          <w:t>http://www.easternpolygon.ru/news/view/481</w:t>
        </w:r>
      </w:hyperlink>
      <w:bookmarkStart w:id="0" w:name="_GoBack"/>
      <w:bookmarkEnd w:id="0"/>
    </w:p>
    <w:p w:rsidR="00BE1BDC" w:rsidRDefault="00BE1BDC" w:rsidP="006B7C9E">
      <w:pPr>
        <w:jc w:val="both"/>
        <w:rPr>
          <w:color w:val="000000"/>
        </w:rPr>
      </w:pPr>
    </w:p>
    <w:p w:rsidR="00BE1BDC" w:rsidRDefault="00BE1BDC" w:rsidP="006B7C9E">
      <w:pPr>
        <w:jc w:val="both"/>
        <w:rPr>
          <w:color w:val="000000"/>
        </w:rPr>
      </w:pPr>
    </w:p>
    <w:p w:rsidR="00BE1BDC" w:rsidRPr="00BE1BDC" w:rsidRDefault="00BE1BDC" w:rsidP="00BE1BDC">
      <w:pPr>
        <w:rPr>
          <w:color w:val="000000"/>
        </w:rPr>
      </w:pPr>
    </w:p>
    <w:p w:rsidR="006B7C9E" w:rsidRPr="001D66C1" w:rsidRDefault="006B7C9E" w:rsidP="006B7C9E">
      <w:pPr>
        <w:rPr>
          <w:color w:val="000000"/>
        </w:rPr>
      </w:pPr>
    </w:p>
    <w:sectPr w:rsidR="006B7C9E" w:rsidRPr="001D66C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25694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D66C1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B7C9E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E1BDC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47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6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5964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95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26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217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9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98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962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1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0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9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75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64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20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46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000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1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476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6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727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97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4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723/1144130647.html#ixzz3gnDmQnea" TargetMode="External"/><Relationship Id="rId13" Type="http://schemas.openxmlformats.org/officeDocument/2006/relationships/hyperlink" Target="http://ria.ru/economy/20150723/1143953675.html#ixzz3gn7SzV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723/1143993699.html#ixzz3gnE9aiVG" TargetMode="External"/><Relationship Id="rId12" Type="http://schemas.openxmlformats.org/officeDocument/2006/relationships/hyperlink" Target="http://ria.ru/economy/20150723/1143807563.html#ixzz3gnFHWn2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774150" TargetMode="External"/><Relationship Id="rId11" Type="http://schemas.openxmlformats.org/officeDocument/2006/relationships/hyperlink" Target="http://www.interfax-russia.ru/FarEast/news.asp?id=634570&amp;sec=1671" TargetMode="External"/><Relationship Id="rId5" Type="http://schemas.openxmlformats.org/officeDocument/2006/relationships/hyperlink" Target="http://www.kommersant.ru/doc/27741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amalpro.ru/2015/07/24/rzhd-ishhet-plyusyi-v-stroitelstve-severnogo-shirotnogo-h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novosti-rzhd/dvzhd-investiruet-v-amurskuiu-oblast-87-mlrd-rublei/" TargetMode="External"/><Relationship Id="rId14" Type="http://schemas.openxmlformats.org/officeDocument/2006/relationships/hyperlink" Target="http://www.easternpolygon.ru/news/view/48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2015-07-24T08:15:00Z</dcterms:created>
  <dcterms:modified xsi:type="dcterms:W3CDTF">2015-07-24T08:15:00Z</dcterms:modified>
</cp:coreProperties>
</file>