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2210B" w:rsidRDefault="00D41960" w:rsidP="00D41960">
      <w:pPr>
        <w:jc w:val="center"/>
        <w:rPr>
          <w:b/>
        </w:rPr>
      </w:pPr>
      <w:bookmarkStart w:id="0" w:name="_GoBack"/>
      <w:r w:rsidRPr="0032210B">
        <w:rPr>
          <w:b/>
        </w:rPr>
        <w:t>ИНФОРМАЦИОННЫЙ ОБЗОР ПРЕССЫ</w:t>
      </w:r>
    </w:p>
    <w:p w:rsidR="00D41960" w:rsidRPr="0032210B" w:rsidRDefault="00D41960" w:rsidP="00D41960">
      <w:pPr>
        <w:jc w:val="center"/>
        <w:rPr>
          <w:b/>
        </w:rPr>
      </w:pPr>
    </w:p>
    <w:p w:rsidR="00D41960" w:rsidRPr="0032210B" w:rsidRDefault="00D41960" w:rsidP="00D41960">
      <w:pPr>
        <w:jc w:val="center"/>
        <w:rPr>
          <w:b/>
        </w:rPr>
      </w:pPr>
    </w:p>
    <w:p w:rsidR="00D41960" w:rsidRPr="0032210B" w:rsidRDefault="00F71AE7" w:rsidP="00D41960">
      <w:pPr>
        <w:pBdr>
          <w:bottom w:val="single" w:sz="6" w:space="0" w:color="auto"/>
        </w:pBdr>
        <w:jc w:val="center"/>
        <w:rPr>
          <w:b/>
        </w:rPr>
      </w:pPr>
      <w:r w:rsidRPr="0032210B">
        <w:rPr>
          <w:b/>
        </w:rPr>
        <w:t>19</w:t>
      </w:r>
      <w:r w:rsidR="00EF221A" w:rsidRPr="0032210B">
        <w:rPr>
          <w:b/>
        </w:rPr>
        <w:t>.</w:t>
      </w:r>
      <w:r w:rsidRPr="0032210B">
        <w:rPr>
          <w:b/>
        </w:rPr>
        <w:t>08</w:t>
      </w:r>
      <w:r w:rsidR="00EF221A" w:rsidRPr="0032210B">
        <w:rPr>
          <w:b/>
        </w:rPr>
        <w:t>.2015</w:t>
      </w:r>
    </w:p>
    <w:bookmarkEnd w:id="0"/>
    <w:p w:rsidR="00A50551" w:rsidRDefault="00A50551" w:rsidP="00A50551">
      <w:pPr>
        <w:jc w:val="both"/>
      </w:pPr>
    </w:p>
    <w:p w:rsidR="000B582F" w:rsidRPr="0078102E" w:rsidRDefault="000B582F" w:rsidP="00E6367D">
      <w:pPr>
        <w:jc w:val="both"/>
        <w:rPr>
          <w:b/>
          <w:color w:val="000000"/>
        </w:rPr>
      </w:pPr>
      <w:r w:rsidRPr="0078102E">
        <w:rPr>
          <w:b/>
          <w:color w:val="000000"/>
        </w:rPr>
        <w:t xml:space="preserve">Госкомпаниям больше не давать </w:t>
      </w:r>
    </w:p>
    <w:p w:rsidR="000B582F" w:rsidRDefault="000B582F" w:rsidP="00E6367D">
      <w:pPr>
        <w:jc w:val="both"/>
        <w:rPr>
          <w:color w:val="000000"/>
        </w:rPr>
      </w:pPr>
      <w:r w:rsidRPr="0078102E">
        <w:rPr>
          <w:color w:val="000000"/>
        </w:rPr>
        <w:t xml:space="preserve">Счетная палата выявила нерезультативное расходование 607 </w:t>
      </w:r>
      <w:proofErr w:type="gramStart"/>
      <w:r w:rsidRPr="0078102E">
        <w:rPr>
          <w:color w:val="000000"/>
        </w:rPr>
        <w:t>млрд</w:t>
      </w:r>
      <w:proofErr w:type="gramEnd"/>
      <w:r w:rsidRPr="0078102E">
        <w:rPr>
          <w:color w:val="000000"/>
        </w:rPr>
        <w:t xml:space="preserve"> руб., которые государство в 2012–2014 годах направило госкомпаниям. Ведомство рекомендует усилить </w:t>
      </w:r>
      <w:proofErr w:type="gramStart"/>
      <w:r w:rsidRPr="0078102E">
        <w:rPr>
          <w:color w:val="000000"/>
        </w:rPr>
        <w:t>контроль за</w:t>
      </w:r>
      <w:proofErr w:type="gramEnd"/>
      <w:r w:rsidRPr="0078102E">
        <w:rPr>
          <w:color w:val="000000"/>
        </w:rPr>
        <w:t xml:space="preserve"> деньгами, которые бюджет вносит в ОАО.</w:t>
      </w:r>
    </w:p>
    <w:p w:rsidR="000B582F" w:rsidRDefault="000B582F" w:rsidP="00E6367D">
      <w:pPr>
        <w:jc w:val="both"/>
        <w:rPr>
          <w:color w:val="000000"/>
        </w:rPr>
      </w:pPr>
      <w:hyperlink r:id="rId5" w:history="1">
        <w:r w:rsidRPr="00F50875">
          <w:rPr>
            <w:rStyle w:val="a3"/>
          </w:rPr>
          <w:t>http://rbcdaily.ru/economy/562949996677599</w:t>
        </w:r>
      </w:hyperlink>
    </w:p>
    <w:p w:rsidR="000B582F" w:rsidRDefault="000B582F" w:rsidP="00E6367D">
      <w:pPr>
        <w:jc w:val="both"/>
        <w:rPr>
          <w:color w:val="000000"/>
        </w:rPr>
      </w:pPr>
    </w:p>
    <w:p w:rsidR="000B582F" w:rsidRDefault="000B582F" w:rsidP="00E6367D">
      <w:pPr>
        <w:jc w:val="both"/>
        <w:rPr>
          <w:b/>
        </w:rPr>
      </w:pPr>
    </w:p>
    <w:p w:rsidR="000B582F" w:rsidRPr="00A50551" w:rsidRDefault="000B582F" w:rsidP="00E6367D">
      <w:pPr>
        <w:jc w:val="both"/>
        <w:rPr>
          <w:b/>
        </w:rPr>
      </w:pPr>
      <w:r w:rsidRPr="00A50551">
        <w:rPr>
          <w:b/>
        </w:rPr>
        <w:t>РЖД планирует модернизировать пути для утяжеленных поездов</w:t>
      </w:r>
    </w:p>
    <w:p w:rsidR="000B582F" w:rsidRDefault="000B582F" w:rsidP="00E6367D">
      <w:pPr>
        <w:jc w:val="both"/>
      </w:pPr>
      <w:r>
        <w:t xml:space="preserve">РЖД пересмотрела программу развития тяжеловесного движения до 2020 г. и направила ее в Минтранс (копия программы есть у «Ведомостей»). Она предполагает увеличение массы поезда с нынешних 6000 т до 7100 и 9000 т, чтобы вывезти около 120 </w:t>
      </w:r>
      <w:proofErr w:type="gramStart"/>
      <w:r>
        <w:t>млн</w:t>
      </w:r>
      <w:proofErr w:type="gramEnd"/>
      <w:r>
        <w:t xml:space="preserve"> т грузов. Для этого нужно обновить более 22 км путей и закупить на 195 локомотивов больше, чем планировала монополия. Основные направления, где нужно создавать тяжеловесное движение, – к портам Северо-Запада, Юга и Дальнего Востока.</w:t>
      </w:r>
    </w:p>
    <w:p w:rsidR="000B582F" w:rsidRPr="000B582F" w:rsidRDefault="000B582F" w:rsidP="00E6367D">
      <w:pPr>
        <w:jc w:val="both"/>
        <w:rPr>
          <w:color w:val="000000"/>
        </w:rPr>
      </w:pPr>
      <w:hyperlink r:id="rId6" w:history="1">
        <w:r w:rsidRPr="000B582F">
          <w:rPr>
            <w:rStyle w:val="a3"/>
          </w:rPr>
          <w:t>http://www.vedomosti.ru/business/articles/2015/08/19/605345-rzhd-planiruet-modernizirovat-puti-dlya-utyazhelennih-poezdov</w:t>
        </w:r>
      </w:hyperlink>
    </w:p>
    <w:p w:rsidR="000B582F" w:rsidRDefault="000B582F" w:rsidP="00E6367D">
      <w:pPr>
        <w:jc w:val="both"/>
        <w:rPr>
          <w:b/>
          <w:color w:val="000000"/>
        </w:rPr>
      </w:pPr>
    </w:p>
    <w:p w:rsidR="000B582F" w:rsidRDefault="000B582F" w:rsidP="00E6367D">
      <w:pPr>
        <w:jc w:val="both"/>
        <w:rPr>
          <w:b/>
          <w:color w:val="000000"/>
        </w:rPr>
      </w:pPr>
    </w:p>
    <w:p w:rsidR="000B582F" w:rsidRPr="0078102E" w:rsidRDefault="000B582F" w:rsidP="00E6367D">
      <w:pPr>
        <w:jc w:val="both"/>
        <w:rPr>
          <w:b/>
          <w:color w:val="000000"/>
        </w:rPr>
      </w:pPr>
      <w:r w:rsidRPr="0078102E">
        <w:rPr>
          <w:b/>
          <w:color w:val="000000"/>
        </w:rPr>
        <w:t>Контрольная проверка</w:t>
      </w:r>
    </w:p>
    <w:p w:rsidR="000B582F" w:rsidRPr="0078102E" w:rsidRDefault="000B582F" w:rsidP="00E6367D">
      <w:pPr>
        <w:jc w:val="both"/>
        <w:rPr>
          <w:color w:val="000000"/>
        </w:rPr>
      </w:pPr>
      <w:r w:rsidRPr="0078102E">
        <w:rPr>
          <w:color w:val="000000"/>
        </w:rPr>
        <w:t xml:space="preserve">На полигоне столичной магистрали работала комиссия департамента </w:t>
      </w:r>
      <w:r>
        <w:rPr>
          <w:color w:val="000000"/>
        </w:rPr>
        <w:t>безопасности движения ОАО «РЖД»</w:t>
      </w:r>
      <w:r w:rsidRPr="0078102E">
        <w:rPr>
          <w:color w:val="000000"/>
        </w:rPr>
        <w:t xml:space="preserve">. После этой, продолжавшейся в течение месяца проверки в управлении МЖД под председательством вице-президента – начальника департамента безопасности движения компании </w:t>
      </w:r>
      <w:proofErr w:type="spellStart"/>
      <w:r w:rsidRPr="0078102E">
        <w:rPr>
          <w:color w:val="000000"/>
        </w:rPr>
        <w:t>Шевкета</w:t>
      </w:r>
      <w:proofErr w:type="spellEnd"/>
      <w:r w:rsidRPr="0078102E">
        <w:rPr>
          <w:color w:val="000000"/>
        </w:rPr>
        <w:t xml:space="preserve"> </w:t>
      </w:r>
      <w:proofErr w:type="spellStart"/>
      <w:r w:rsidRPr="0078102E">
        <w:rPr>
          <w:color w:val="000000"/>
        </w:rPr>
        <w:t>Шайдуллина</w:t>
      </w:r>
      <w:proofErr w:type="spellEnd"/>
      <w:r w:rsidRPr="0078102E">
        <w:rPr>
          <w:color w:val="000000"/>
        </w:rPr>
        <w:t xml:space="preserve"> состоялось подведение итогов.</w:t>
      </w:r>
    </w:p>
    <w:p w:rsidR="000B582F" w:rsidRPr="0078102E" w:rsidRDefault="000B582F" w:rsidP="00E6367D">
      <w:pPr>
        <w:jc w:val="both"/>
        <w:rPr>
          <w:color w:val="000000"/>
        </w:rPr>
      </w:pPr>
      <w:hyperlink r:id="rId7" w:history="1">
        <w:r w:rsidRPr="00F50875">
          <w:rPr>
            <w:rStyle w:val="a3"/>
          </w:rPr>
          <w:t>http://www.gudok.ru/newspaper/?ID=1296930&amp;archive=2015.08.19</w:t>
        </w:r>
      </w:hyperlink>
    </w:p>
    <w:p w:rsidR="000B582F" w:rsidRDefault="000B582F" w:rsidP="00E6367D">
      <w:pPr>
        <w:jc w:val="both"/>
        <w:rPr>
          <w:b/>
          <w:color w:val="000000"/>
        </w:rPr>
      </w:pPr>
    </w:p>
    <w:p w:rsidR="000B582F" w:rsidRDefault="000B582F" w:rsidP="00E6367D">
      <w:pPr>
        <w:jc w:val="both"/>
        <w:rPr>
          <w:b/>
          <w:color w:val="000000"/>
        </w:rPr>
      </w:pPr>
    </w:p>
    <w:p w:rsidR="000B582F" w:rsidRPr="0078102E" w:rsidRDefault="000B582F" w:rsidP="00E6367D">
      <w:pPr>
        <w:jc w:val="both"/>
        <w:rPr>
          <w:b/>
          <w:color w:val="000000"/>
        </w:rPr>
      </w:pPr>
      <w:r w:rsidRPr="0078102E">
        <w:rPr>
          <w:b/>
          <w:color w:val="000000"/>
        </w:rPr>
        <w:t>Евробонды РЖД почти не отреагировали на сообщения об уходе Владимира Якунина из компании</w:t>
      </w:r>
    </w:p>
    <w:p w:rsidR="000B582F" w:rsidRPr="000B582F" w:rsidRDefault="000B582F" w:rsidP="00E6367D">
      <w:pPr>
        <w:jc w:val="both"/>
        <w:rPr>
          <w:color w:val="000000"/>
        </w:rPr>
      </w:pPr>
      <w:r w:rsidRPr="0078102E">
        <w:rPr>
          <w:rFonts w:hint="eastAsia"/>
          <w:color w:val="000000"/>
        </w:rPr>
        <w:t>Цена</w:t>
      </w:r>
      <w:r w:rsidRPr="0078102E">
        <w:rPr>
          <w:color w:val="000000"/>
        </w:rPr>
        <w:t xml:space="preserve"> еврооблигаций РЖД в долларах с погашением в апреле 2022 года снизилась в ходе торгов 17 августа лишь примерно на 10 </w:t>
      </w:r>
      <w:proofErr w:type="spellStart"/>
      <w:r w:rsidRPr="0078102E">
        <w:rPr>
          <w:color w:val="000000"/>
        </w:rPr>
        <w:t>б.п</w:t>
      </w:r>
      <w:proofErr w:type="spellEnd"/>
      <w:r w:rsidRPr="0078102E">
        <w:rPr>
          <w:color w:val="000000"/>
        </w:rPr>
        <w:t>. По словам руководителя дирекции долговых рынков "</w:t>
      </w:r>
      <w:proofErr w:type="spellStart"/>
      <w:r w:rsidRPr="0078102E">
        <w:rPr>
          <w:color w:val="000000"/>
        </w:rPr>
        <w:t>Уралсиб</w:t>
      </w:r>
      <w:proofErr w:type="spellEnd"/>
      <w:r w:rsidRPr="0078102E">
        <w:rPr>
          <w:color w:val="000000"/>
        </w:rPr>
        <w:t xml:space="preserve"> </w:t>
      </w:r>
      <w:proofErr w:type="spellStart"/>
      <w:r w:rsidRPr="0078102E">
        <w:rPr>
          <w:color w:val="000000"/>
        </w:rPr>
        <w:t>Кэпитал</w:t>
      </w:r>
      <w:proofErr w:type="spellEnd"/>
      <w:r w:rsidRPr="0078102E">
        <w:rPr>
          <w:color w:val="000000"/>
        </w:rPr>
        <w:t>" Дмитрия Дудкина, реакция на такую новость в виде снижения цены д</w:t>
      </w:r>
      <w:r w:rsidRPr="0078102E">
        <w:rPr>
          <w:rFonts w:hint="eastAsia"/>
          <w:color w:val="000000"/>
        </w:rPr>
        <w:t>олларового</w:t>
      </w:r>
      <w:r w:rsidRPr="0078102E">
        <w:rPr>
          <w:color w:val="000000"/>
        </w:rPr>
        <w:t xml:space="preserve"> евробонда РЖД с погашением в 2022 году лишь на 10 </w:t>
      </w:r>
      <w:proofErr w:type="spellStart"/>
      <w:r w:rsidRPr="0078102E">
        <w:rPr>
          <w:color w:val="000000"/>
        </w:rPr>
        <w:t>б.п</w:t>
      </w:r>
      <w:proofErr w:type="spellEnd"/>
      <w:r w:rsidRPr="0078102E">
        <w:rPr>
          <w:color w:val="000000"/>
        </w:rPr>
        <w:t>. для такой бумаги - совсем небольшое изменение.</w:t>
      </w:r>
    </w:p>
    <w:p w:rsidR="000B582F" w:rsidRPr="000B582F" w:rsidRDefault="000B582F" w:rsidP="00E6367D">
      <w:pPr>
        <w:jc w:val="both"/>
        <w:rPr>
          <w:color w:val="000000"/>
        </w:rPr>
      </w:pPr>
      <w:hyperlink r:id="rId8" w:history="1">
        <w:r w:rsidRPr="00F50875">
          <w:rPr>
            <w:rStyle w:val="a3"/>
            <w:lang w:val="en-US"/>
          </w:rPr>
          <w:t>http</w:t>
        </w:r>
        <w:r w:rsidRPr="000B582F">
          <w:rPr>
            <w:rStyle w:val="a3"/>
          </w:rPr>
          <w:t>://</w:t>
        </w:r>
        <w:proofErr w:type="spellStart"/>
        <w:r w:rsidRPr="00F50875">
          <w:rPr>
            <w:rStyle w:val="a3"/>
            <w:lang w:val="en-US"/>
          </w:rPr>
          <w:t>tass</w:t>
        </w:r>
        <w:proofErr w:type="spellEnd"/>
        <w:r w:rsidRPr="000B582F">
          <w:rPr>
            <w:rStyle w:val="a3"/>
          </w:rPr>
          <w:t>.</w:t>
        </w:r>
        <w:proofErr w:type="spellStart"/>
        <w:r w:rsidRPr="00F50875">
          <w:rPr>
            <w:rStyle w:val="a3"/>
            <w:lang w:val="en-US"/>
          </w:rPr>
          <w:t>ru</w:t>
        </w:r>
        <w:proofErr w:type="spellEnd"/>
        <w:r w:rsidRPr="000B582F">
          <w:rPr>
            <w:rStyle w:val="a3"/>
          </w:rPr>
          <w:t>/</w:t>
        </w:r>
        <w:proofErr w:type="spellStart"/>
        <w:r w:rsidRPr="00F50875">
          <w:rPr>
            <w:rStyle w:val="a3"/>
            <w:lang w:val="en-US"/>
          </w:rPr>
          <w:t>ekonomika</w:t>
        </w:r>
        <w:proofErr w:type="spellEnd"/>
        <w:r w:rsidRPr="000B582F">
          <w:rPr>
            <w:rStyle w:val="a3"/>
          </w:rPr>
          <w:t>/2193789</w:t>
        </w:r>
      </w:hyperlink>
    </w:p>
    <w:p w:rsidR="000B582F" w:rsidRDefault="000B582F" w:rsidP="00E6367D">
      <w:pPr>
        <w:jc w:val="both"/>
        <w:rPr>
          <w:b/>
        </w:rPr>
      </w:pPr>
    </w:p>
    <w:p w:rsidR="000B582F" w:rsidRDefault="000B582F" w:rsidP="00E6367D">
      <w:pPr>
        <w:jc w:val="both"/>
        <w:rPr>
          <w:b/>
          <w:color w:val="000000"/>
        </w:rPr>
      </w:pPr>
    </w:p>
    <w:p w:rsidR="000B582F" w:rsidRPr="0078102E" w:rsidRDefault="000B582F" w:rsidP="00E6367D">
      <w:pPr>
        <w:jc w:val="both"/>
        <w:rPr>
          <w:b/>
          <w:color w:val="000000"/>
        </w:rPr>
      </w:pPr>
      <w:r w:rsidRPr="0078102E">
        <w:rPr>
          <w:b/>
          <w:color w:val="000000"/>
        </w:rPr>
        <w:t>В СФ считают, что руководство РЖД не должно меняться после ухода Якунина</w:t>
      </w:r>
    </w:p>
    <w:p w:rsidR="000B582F" w:rsidRDefault="000B582F" w:rsidP="00E6367D">
      <w:pPr>
        <w:jc w:val="both"/>
        <w:rPr>
          <w:color w:val="000000"/>
        </w:rPr>
      </w:pPr>
      <w:r w:rsidRPr="0078102E">
        <w:rPr>
          <w:color w:val="000000"/>
        </w:rPr>
        <w:t xml:space="preserve">"Упаси Бог менять с уходом Якунина всю команду. Такой отраслью должны руководить опытные профессионалы, имеющие опыт управления такой государственной структурой", - сказал РИА Новости зампред комитета </w:t>
      </w:r>
      <w:proofErr w:type="spellStart"/>
      <w:r w:rsidRPr="0078102E">
        <w:rPr>
          <w:color w:val="000000"/>
        </w:rPr>
        <w:t>Совфеда</w:t>
      </w:r>
      <w:proofErr w:type="spellEnd"/>
      <w:r w:rsidRPr="0078102E">
        <w:rPr>
          <w:color w:val="000000"/>
        </w:rPr>
        <w:t xml:space="preserve"> по экономи</w:t>
      </w:r>
      <w:r>
        <w:rPr>
          <w:color w:val="000000"/>
        </w:rPr>
        <w:t xml:space="preserve">ческой политике Сергей </w:t>
      </w:r>
      <w:proofErr w:type="spellStart"/>
      <w:r>
        <w:rPr>
          <w:color w:val="000000"/>
        </w:rPr>
        <w:t>Шатиров</w:t>
      </w:r>
      <w:proofErr w:type="spellEnd"/>
      <w:r>
        <w:rPr>
          <w:color w:val="000000"/>
        </w:rPr>
        <w:t xml:space="preserve">. </w:t>
      </w:r>
      <w:r w:rsidRPr="0078102E">
        <w:rPr>
          <w:color w:val="000000"/>
        </w:rPr>
        <w:t>При этом он считает, что сейчас "не нужны спекуляции" на тему возможных преемников Якунина. "Гадать здесь не надо, это дело исключительно руководства страны. РЖД - это стратегически важная для государства монополия, от которой зависит нормальное функционирование всего комплекса стоящих перед государством задач, включая геополитику", - сказал сенатор.</w:t>
      </w:r>
    </w:p>
    <w:p w:rsidR="000B582F" w:rsidRDefault="000B582F" w:rsidP="00E6367D">
      <w:pPr>
        <w:jc w:val="both"/>
        <w:rPr>
          <w:color w:val="000000"/>
        </w:rPr>
      </w:pPr>
      <w:hyperlink r:id="rId9" w:history="1">
        <w:r w:rsidRPr="00F50875">
          <w:rPr>
            <w:rStyle w:val="a3"/>
          </w:rPr>
          <w:t>http://1prime.ru/News/20150818/817506547.html</w:t>
        </w:r>
      </w:hyperlink>
    </w:p>
    <w:p w:rsidR="000B582F" w:rsidRDefault="000B582F" w:rsidP="00E6367D">
      <w:pPr>
        <w:jc w:val="both"/>
        <w:rPr>
          <w:b/>
          <w:color w:val="000000"/>
        </w:rPr>
      </w:pPr>
    </w:p>
    <w:p w:rsidR="000B582F" w:rsidRDefault="000B582F" w:rsidP="00E6367D">
      <w:pPr>
        <w:jc w:val="both"/>
        <w:rPr>
          <w:b/>
          <w:color w:val="000000"/>
        </w:rPr>
      </w:pPr>
    </w:p>
    <w:p w:rsidR="00A50551" w:rsidRPr="00A50551" w:rsidRDefault="00A50551" w:rsidP="00E6367D">
      <w:pPr>
        <w:jc w:val="both"/>
        <w:rPr>
          <w:b/>
          <w:color w:val="000000"/>
        </w:rPr>
      </w:pPr>
      <w:r w:rsidRPr="00A50551">
        <w:rPr>
          <w:b/>
          <w:color w:val="000000"/>
        </w:rPr>
        <w:t>Шувалов положительно оценил работу Якунина в РЖД</w:t>
      </w:r>
    </w:p>
    <w:p w:rsidR="00A50551" w:rsidRDefault="00A50551" w:rsidP="00E6367D">
      <w:pPr>
        <w:jc w:val="both"/>
        <w:rPr>
          <w:color w:val="000000"/>
        </w:rPr>
      </w:pPr>
      <w:r w:rsidRPr="00A50551">
        <w:rPr>
          <w:color w:val="000000"/>
        </w:rPr>
        <w:t>Первый заместитель председателя правительства России Игорь Шувалов полагает, что на должности президента РЖД Владимир Якунин сделал очень многое. Об этом во вторн</w:t>
      </w:r>
      <w:r>
        <w:rPr>
          <w:color w:val="000000"/>
        </w:rPr>
        <w:t xml:space="preserve">ик, 18 августа, заявил Шувалов. </w:t>
      </w:r>
      <w:r w:rsidRPr="00A50551">
        <w:rPr>
          <w:color w:val="000000"/>
        </w:rPr>
        <w:t>«Если Владимир Иванович [Якунин] уйдет, он достойно эти годы трудился и сделал очень много», – сказал первый вице-премьер. «РЖД - единственная компания, которая по издержкам и производительности показывала каждый год лучшие результаты», - добавил он.</w:t>
      </w:r>
    </w:p>
    <w:p w:rsidR="00A50551" w:rsidRDefault="00A50551" w:rsidP="00E6367D">
      <w:pPr>
        <w:jc w:val="both"/>
        <w:rPr>
          <w:color w:val="000000"/>
        </w:rPr>
      </w:pPr>
      <w:hyperlink r:id="rId10" w:history="1">
        <w:r w:rsidRPr="00F50875">
          <w:rPr>
            <w:rStyle w:val="a3"/>
          </w:rPr>
          <w:t>http://www.vedomosti.ru/business/news/2015/08/18/605297-shuvalov-polozhitelno-otsenil-rabotu-yakunina-v-rzhd</w:t>
        </w:r>
      </w:hyperlink>
    </w:p>
    <w:p w:rsidR="00E6367D" w:rsidRDefault="00E6367D" w:rsidP="00E6367D">
      <w:pPr>
        <w:jc w:val="both"/>
        <w:rPr>
          <w:b/>
          <w:color w:val="000000"/>
        </w:rPr>
      </w:pPr>
    </w:p>
    <w:p w:rsidR="00E6367D" w:rsidRDefault="00E6367D" w:rsidP="00E6367D">
      <w:pPr>
        <w:jc w:val="both"/>
        <w:rPr>
          <w:b/>
          <w:color w:val="000000"/>
        </w:rPr>
      </w:pPr>
    </w:p>
    <w:p w:rsidR="000B582F" w:rsidRPr="00A50551" w:rsidRDefault="000B582F" w:rsidP="00E6367D">
      <w:pPr>
        <w:jc w:val="both"/>
        <w:rPr>
          <w:b/>
          <w:color w:val="000000"/>
        </w:rPr>
      </w:pPr>
      <w:r w:rsidRPr="00A50551">
        <w:rPr>
          <w:b/>
          <w:color w:val="000000"/>
        </w:rPr>
        <w:t xml:space="preserve">Лечь </w:t>
      </w:r>
      <w:proofErr w:type="gramStart"/>
      <w:r w:rsidRPr="00A50551">
        <w:rPr>
          <w:b/>
          <w:color w:val="000000"/>
        </w:rPr>
        <w:t>на те</w:t>
      </w:r>
      <w:proofErr w:type="gramEnd"/>
      <w:r w:rsidRPr="00A50551">
        <w:rPr>
          <w:b/>
          <w:color w:val="000000"/>
        </w:rPr>
        <w:t xml:space="preserve"> же рельсы</w:t>
      </w:r>
    </w:p>
    <w:p w:rsidR="000B582F" w:rsidRPr="00A50551" w:rsidRDefault="000B582F" w:rsidP="00E6367D">
      <w:pPr>
        <w:jc w:val="both"/>
        <w:rPr>
          <w:color w:val="000000"/>
        </w:rPr>
      </w:pPr>
      <w:r w:rsidRPr="00A50551">
        <w:rPr>
          <w:color w:val="000000"/>
        </w:rPr>
        <w:t>Скорая отставка главы ОАО РЖД Владимира Якунина, которую вчера подтвердили на высшем уровне, сама по себе не решит проблем монополии. Преемнику топ-менеджера (с его кандидатурой, судя по всему, пока так и не определились) предстоит традиционная борьба за сокращение расходов ОАО РЖД. При господине Якунине, говорят эксперты, принципиально решить проблему дефицита бюджета компании не удавалось, и проблему купировали повышением тарифов или за счет различной господдержки. Но аналитики не ждут, что государство и при новом руководителе монополии в прежнем объеме продолжит политику "заливания деньгами" проблем ОАО РЖД.</w:t>
      </w:r>
    </w:p>
    <w:p w:rsidR="000B582F" w:rsidRDefault="000B582F" w:rsidP="00E6367D">
      <w:pPr>
        <w:jc w:val="both"/>
        <w:rPr>
          <w:color w:val="000000"/>
        </w:rPr>
      </w:pPr>
      <w:hyperlink r:id="rId11" w:history="1">
        <w:r w:rsidRPr="00F50875">
          <w:rPr>
            <w:rStyle w:val="a3"/>
          </w:rPr>
          <w:t>http://www.kommersant.ru/doc/2791483</w:t>
        </w:r>
      </w:hyperlink>
    </w:p>
    <w:p w:rsidR="000B582F" w:rsidRPr="000B582F" w:rsidRDefault="000B582F" w:rsidP="00E6367D">
      <w:pPr>
        <w:jc w:val="both"/>
        <w:rPr>
          <w:b/>
          <w:color w:val="000000"/>
        </w:rPr>
      </w:pPr>
    </w:p>
    <w:p w:rsidR="00E6367D" w:rsidRPr="00E6367D" w:rsidRDefault="00E6367D" w:rsidP="00E6367D">
      <w:pPr>
        <w:jc w:val="both"/>
        <w:rPr>
          <w:b/>
          <w:color w:val="000000"/>
        </w:rPr>
      </w:pPr>
    </w:p>
    <w:p w:rsidR="00E6367D" w:rsidRPr="00E6367D" w:rsidRDefault="00E6367D" w:rsidP="00E6367D">
      <w:pPr>
        <w:jc w:val="both"/>
        <w:rPr>
          <w:b/>
          <w:color w:val="000000"/>
        </w:rPr>
      </w:pPr>
      <w:r w:rsidRPr="00E6367D">
        <w:rPr>
          <w:b/>
          <w:color w:val="000000"/>
        </w:rPr>
        <w:t>Владимир Якунин: 10 лет руководства РЖД</w:t>
      </w:r>
    </w:p>
    <w:p w:rsidR="00E6367D" w:rsidRDefault="00E6367D" w:rsidP="00E6367D">
      <w:pPr>
        <w:jc w:val="both"/>
        <w:rPr>
          <w:color w:val="000000"/>
        </w:rPr>
      </w:pPr>
      <w:r w:rsidRPr="00E6367D">
        <w:rPr>
          <w:rFonts w:hint="eastAsia"/>
          <w:color w:val="000000"/>
        </w:rPr>
        <w:t>Десять</w:t>
      </w:r>
      <w:r w:rsidRPr="00E6367D">
        <w:rPr>
          <w:color w:val="000000"/>
        </w:rPr>
        <w:t xml:space="preserve"> лет работы Якунина в должности президента РЖД стали для компании эпохой масштабных планов. И хотя многие </w:t>
      </w:r>
      <w:proofErr w:type="gramStart"/>
      <w:r w:rsidRPr="00E6367D">
        <w:rPr>
          <w:color w:val="000000"/>
        </w:rPr>
        <w:t>амбициозные</w:t>
      </w:r>
      <w:proofErr w:type="gramEnd"/>
      <w:r w:rsidRPr="00E6367D">
        <w:rPr>
          <w:color w:val="000000"/>
        </w:rPr>
        <w:t xml:space="preserve"> проекты пока находятся в стадии согласования или в процессе реализации, результаты некоторых из них уже можно оценить.</w:t>
      </w:r>
      <w:r w:rsidRPr="00E6367D">
        <w:rPr>
          <w:color w:val="000000"/>
        </w:rPr>
        <w:t xml:space="preserve"> </w:t>
      </w:r>
    </w:p>
    <w:p w:rsidR="00E6367D" w:rsidRDefault="00E6367D" w:rsidP="00E6367D">
      <w:pPr>
        <w:jc w:val="both"/>
        <w:rPr>
          <w:color w:val="000000"/>
        </w:rPr>
      </w:pPr>
      <w:hyperlink r:id="rId12" w:history="1">
        <w:r w:rsidRPr="00F50875">
          <w:rPr>
            <w:rStyle w:val="a3"/>
          </w:rPr>
          <w:t>http://tass.ru/ekonomika/2193680</w:t>
        </w:r>
      </w:hyperlink>
      <w:r>
        <w:rPr>
          <w:color w:val="000000"/>
        </w:rPr>
        <w:t xml:space="preserve"> </w:t>
      </w:r>
    </w:p>
    <w:p w:rsidR="00E6367D" w:rsidRPr="00E6367D" w:rsidRDefault="00E6367D" w:rsidP="00E6367D">
      <w:pPr>
        <w:jc w:val="both"/>
        <w:rPr>
          <w:color w:val="000000"/>
        </w:rPr>
      </w:pPr>
    </w:p>
    <w:p w:rsidR="00E6367D" w:rsidRDefault="00E6367D" w:rsidP="00E6367D">
      <w:pPr>
        <w:jc w:val="both"/>
        <w:rPr>
          <w:b/>
          <w:color w:val="000000"/>
        </w:rPr>
      </w:pPr>
    </w:p>
    <w:p w:rsidR="000B582F" w:rsidRPr="000B582F" w:rsidRDefault="000B582F" w:rsidP="00E6367D">
      <w:pPr>
        <w:jc w:val="both"/>
        <w:rPr>
          <w:b/>
          <w:color w:val="000000"/>
        </w:rPr>
      </w:pPr>
      <w:r w:rsidRPr="000B582F">
        <w:rPr>
          <w:b/>
          <w:color w:val="000000"/>
        </w:rPr>
        <w:t>«Переход в сенаторы может рассматриваться как понижение»</w:t>
      </w:r>
    </w:p>
    <w:p w:rsidR="000B582F" w:rsidRDefault="000B582F" w:rsidP="00E6367D">
      <w:pPr>
        <w:jc w:val="both"/>
        <w:rPr>
          <w:color w:val="000000"/>
        </w:rPr>
      </w:pPr>
      <w:r w:rsidRPr="000B582F">
        <w:rPr>
          <w:color w:val="000000"/>
        </w:rPr>
        <w:t>17 августа стало известно, что президент ОАО РЖД Владимир Якунин покидает свой пост и планирует перейти в Совет федерации (СФ) после того, как состоятся выборы губернатора Калининградской области. Как зарубежные СМИ отреагировали на уход господина Якунина из РЖД — в подборке «Ъ».</w:t>
      </w:r>
    </w:p>
    <w:p w:rsidR="000B582F" w:rsidRDefault="000B582F" w:rsidP="00E6367D">
      <w:pPr>
        <w:jc w:val="both"/>
        <w:rPr>
          <w:color w:val="000000"/>
        </w:rPr>
      </w:pPr>
      <w:hyperlink r:id="rId13" w:history="1">
        <w:r w:rsidRPr="00F50875">
          <w:rPr>
            <w:rStyle w:val="a3"/>
          </w:rPr>
          <w:t>http://www.kommersant.ru/doc/2791171</w:t>
        </w:r>
      </w:hyperlink>
      <w:r>
        <w:rPr>
          <w:color w:val="000000"/>
        </w:rPr>
        <w:t xml:space="preserve"> </w:t>
      </w:r>
    </w:p>
    <w:p w:rsidR="000B582F" w:rsidRDefault="000B582F" w:rsidP="00E6367D">
      <w:pPr>
        <w:jc w:val="both"/>
        <w:rPr>
          <w:color w:val="000000"/>
        </w:rPr>
      </w:pPr>
    </w:p>
    <w:p w:rsidR="000B582F" w:rsidRDefault="000B582F" w:rsidP="00E6367D">
      <w:pPr>
        <w:jc w:val="both"/>
        <w:rPr>
          <w:color w:val="000000"/>
        </w:rPr>
      </w:pPr>
    </w:p>
    <w:p w:rsidR="00A50551" w:rsidRPr="000B582F" w:rsidRDefault="00A50551" w:rsidP="00E6367D">
      <w:pPr>
        <w:jc w:val="both"/>
        <w:rPr>
          <w:b/>
          <w:color w:val="000000"/>
        </w:rPr>
      </w:pPr>
      <w:r w:rsidRPr="000B582F">
        <w:rPr>
          <w:b/>
          <w:color w:val="000000"/>
        </w:rPr>
        <w:t>Влади</w:t>
      </w:r>
      <w:r w:rsidRPr="000B582F">
        <w:rPr>
          <w:b/>
          <w:color w:val="000000"/>
        </w:rPr>
        <w:t>миру Якунину уточняют биографию</w:t>
      </w:r>
    </w:p>
    <w:p w:rsidR="00A50551" w:rsidRPr="00A50551" w:rsidRDefault="00A50551" w:rsidP="00E6367D">
      <w:pPr>
        <w:jc w:val="both"/>
        <w:rPr>
          <w:color w:val="000000"/>
        </w:rPr>
      </w:pPr>
      <w:r w:rsidRPr="00A50551">
        <w:rPr>
          <w:color w:val="000000"/>
        </w:rPr>
        <w:t xml:space="preserve">Президент Владимир Путин назвал заявление главы ОАО РЖД Владимира Якунина о переходе на работу в Совет федерации (СФ) его личным решением, которое он с ним еще обсудит. По сведениям "Ъ", встреча президента с главой РЖД состоится на следующей неделе. До этого источники "Ъ" не берутся прогнозировать, кто именно возглавит монополию. Тем временем калининградский </w:t>
      </w:r>
      <w:proofErr w:type="spellStart"/>
      <w:r w:rsidRPr="00A50551">
        <w:rPr>
          <w:color w:val="000000"/>
        </w:rPr>
        <w:t>облизбирком</w:t>
      </w:r>
      <w:proofErr w:type="spellEnd"/>
      <w:r w:rsidRPr="00A50551">
        <w:rPr>
          <w:color w:val="000000"/>
        </w:rPr>
        <w:t xml:space="preserve"> проверяет кандидатуру главы РЖД на соответствие закону о порядке формирования СФ.</w:t>
      </w:r>
    </w:p>
    <w:p w:rsidR="00A50551" w:rsidRDefault="00A50551" w:rsidP="00E6367D">
      <w:pPr>
        <w:jc w:val="both"/>
        <w:rPr>
          <w:color w:val="000000"/>
        </w:rPr>
      </w:pPr>
      <w:hyperlink r:id="rId14" w:history="1">
        <w:r w:rsidRPr="00F50875">
          <w:rPr>
            <w:rStyle w:val="a3"/>
          </w:rPr>
          <w:t>http://www.kommersant.ru/doc/2791455</w:t>
        </w:r>
      </w:hyperlink>
    </w:p>
    <w:p w:rsidR="0078102E" w:rsidRPr="000B582F" w:rsidRDefault="0078102E" w:rsidP="00E6367D">
      <w:pPr>
        <w:jc w:val="both"/>
        <w:rPr>
          <w:color w:val="000000"/>
        </w:rPr>
      </w:pPr>
    </w:p>
    <w:p w:rsidR="0078102E" w:rsidRDefault="0078102E" w:rsidP="00E6367D">
      <w:pPr>
        <w:jc w:val="both"/>
        <w:rPr>
          <w:color w:val="000000"/>
        </w:rPr>
      </w:pPr>
    </w:p>
    <w:p w:rsidR="0078102E" w:rsidRPr="0078102E" w:rsidRDefault="0078102E" w:rsidP="00E6367D">
      <w:pPr>
        <w:jc w:val="both"/>
        <w:rPr>
          <w:b/>
          <w:color w:val="000000"/>
        </w:rPr>
      </w:pPr>
      <w:r w:rsidRPr="0078102E">
        <w:rPr>
          <w:b/>
          <w:color w:val="000000"/>
        </w:rPr>
        <w:t xml:space="preserve">Компания «РЖД и сын» </w:t>
      </w:r>
    </w:p>
    <w:p w:rsidR="0078102E" w:rsidRDefault="0078102E" w:rsidP="00E6367D">
      <w:pPr>
        <w:jc w:val="both"/>
        <w:rPr>
          <w:color w:val="000000"/>
        </w:rPr>
      </w:pPr>
      <w:r w:rsidRPr="0078102E">
        <w:rPr>
          <w:color w:val="000000"/>
        </w:rPr>
        <w:lastRenderedPageBreak/>
        <w:t xml:space="preserve">За 12 лет работы Владимира Якунина в РЖД его сын Андрей стал крупным предпринимателем — его фонд VIY </w:t>
      </w:r>
      <w:proofErr w:type="spellStart"/>
      <w:r w:rsidRPr="0078102E">
        <w:rPr>
          <w:color w:val="000000"/>
        </w:rPr>
        <w:t>Management</w:t>
      </w:r>
      <w:proofErr w:type="spellEnd"/>
      <w:r w:rsidRPr="0078102E">
        <w:rPr>
          <w:color w:val="000000"/>
        </w:rPr>
        <w:t xml:space="preserve"> управляет активами на $400 млн. Р</w:t>
      </w:r>
      <w:proofErr w:type="gramStart"/>
      <w:r w:rsidRPr="0078102E">
        <w:rPr>
          <w:color w:val="000000"/>
        </w:rPr>
        <w:t>БК всп</w:t>
      </w:r>
      <w:proofErr w:type="gramEnd"/>
      <w:r w:rsidRPr="0078102E">
        <w:rPr>
          <w:color w:val="000000"/>
        </w:rPr>
        <w:t>омнил, какие из проектов VIYM могут быть связаны с РЖД.</w:t>
      </w:r>
    </w:p>
    <w:p w:rsidR="0078102E" w:rsidRDefault="0078102E" w:rsidP="00E6367D">
      <w:pPr>
        <w:jc w:val="both"/>
        <w:rPr>
          <w:color w:val="000000"/>
        </w:rPr>
      </w:pPr>
      <w:hyperlink r:id="rId15" w:history="1">
        <w:r w:rsidRPr="00F50875">
          <w:rPr>
            <w:rStyle w:val="a3"/>
          </w:rPr>
          <w:t>http://rbcdaily.ru/industry/562949996677530</w:t>
        </w:r>
      </w:hyperlink>
    </w:p>
    <w:p w:rsidR="0078102E" w:rsidRDefault="0078102E" w:rsidP="00E6367D">
      <w:pPr>
        <w:jc w:val="both"/>
        <w:rPr>
          <w:color w:val="000000"/>
        </w:rPr>
      </w:pPr>
    </w:p>
    <w:p w:rsidR="0078102E" w:rsidRDefault="0078102E" w:rsidP="00E6367D">
      <w:pPr>
        <w:jc w:val="both"/>
        <w:rPr>
          <w:color w:val="000000"/>
        </w:rPr>
      </w:pPr>
    </w:p>
    <w:p w:rsidR="0078102E" w:rsidRPr="0078102E" w:rsidRDefault="0078102E" w:rsidP="0078102E">
      <w:pPr>
        <w:rPr>
          <w:color w:val="000000"/>
        </w:rPr>
      </w:pPr>
    </w:p>
    <w:sectPr w:rsidR="0078102E" w:rsidRPr="0078102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B582F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2210B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102E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0551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6367D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1186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189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283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8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3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6208">
                                  <w:marLeft w:val="-960"/>
                                  <w:marRight w:val="-73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6652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2043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128652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8254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75596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22987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00964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593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159548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67807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17002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6986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9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7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7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53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1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4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97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37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65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2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89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8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1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6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9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6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62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44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5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5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86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5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60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32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5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71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41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6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98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1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6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5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4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60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7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27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61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41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10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97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50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5640">
                                              <w:marLeft w:val="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03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07899">
                                                      <w:marLeft w:val="-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8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6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1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69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5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2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4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8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50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6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3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5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7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614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3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4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97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2331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41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4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2685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3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42389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30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95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8549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97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6543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8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193789" TargetMode="External"/><Relationship Id="rId13" Type="http://schemas.openxmlformats.org/officeDocument/2006/relationships/hyperlink" Target="http://www.kommersant.ru/doc/2791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296930&amp;archive=2015.08.19" TargetMode="External"/><Relationship Id="rId12" Type="http://schemas.openxmlformats.org/officeDocument/2006/relationships/hyperlink" Target="http://tass.ru/ekonomika/219368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08/19/605345-rzhd-planiruet-modernizirovat-puti-dlya-utyazhelennih-poezdov" TargetMode="External"/><Relationship Id="rId11" Type="http://schemas.openxmlformats.org/officeDocument/2006/relationships/hyperlink" Target="http://www.kommersant.ru/doc/2791483" TargetMode="External"/><Relationship Id="rId5" Type="http://schemas.openxmlformats.org/officeDocument/2006/relationships/hyperlink" Target="http://rbcdaily.ru/economy/562949996677599" TargetMode="External"/><Relationship Id="rId15" Type="http://schemas.openxmlformats.org/officeDocument/2006/relationships/hyperlink" Target="http://rbcdaily.ru/industry/562949996677530" TargetMode="External"/><Relationship Id="rId10" Type="http://schemas.openxmlformats.org/officeDocument/2006/relationships/hyperlink" Target="http://www.vedomosti.ru/business/news/2015/08/18/605297-shuvalov-polozhitelno-otsenil-rabotu-yakunina-v-rz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prime.ru/News/20150818/817506547.html" TargetMode="External"/><Relationship Id="rId14" Type="http://schemas.openxmlformats.org/officeDocument/2006/relationships/hyperlink" Target="http://www.kommersant.ru/doc/279145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2015-08-19T09:01:00Z</dcterms:created>
  <dcterms:modified xsi:type="dcterms:W3CDTF">2015-08-19T09:01:00Z</dcterms:modified>
</cp:coreProperties>
</file>