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C0E26" w:rsidRDefault="00D41960" w:rsidP="00D41960">
      <w:pPr>
        <w:jc w:val="center"/>
        <w:rPr>
          <w:b/>
        </w:rPr>
      </w:pPr>
      <w:bookmarkStart w:id="0" w:name="_GoBack"/>
      <w:r w:rsidRPr="006C0E26">
        <w:rPr>
          <w:b/>
        </w:rPr>
        <w:t>ИНФОРМАЦИОННЫЙ ОБЗОР ПРЕССЫ</w:t>
      </w:r>
    </w:p>
    <w:p w:rsidR="00D41960" w:rsidRPr="006C0E26" w:rsidRDefault="00D41960" w:rsidP="00757581">
      <w:pPr>
        <w:rPr>
          <w:b/>
        </w:rPr>
      </w:pPr>
    </w:p>
    <w:p w:rsidR="00C7762C" w:rsidRPr="006C0E26" w:rsidRDefault="00B21712" w:rsidP="00E428EC">
      <w:pPr>
        <w:pBdr>
          <w:bottom w:val="single" w:sz="6" w:space="0" w:color="auto"/>
        </w:pBdr>
        <w:jc w:val="center"/>
        <w:rPr>
          <w:b/>
        </w:rPr>
      </w:pPr>
      <w:r w:rsidRPr="006C0E26">
        <w:rPr>
          <w:b/>
        </w:rPr>
        <w:t>20</w:t>
      </w:r>
      <w:r w:rsidR="00EF221A" w:rsidRPr="006C0E26">
        <w:rPr>
          <w:b/>
        </w:rPr>
        <w:t>.</w:t>
      </w:r>
      <w:r w:rsidR="00181AB5" w:rsidRPr="006C0E26">
        <w:rPr>
          <w:b/>
        </w:rPr>
        <w:t>0</w:t>
      </w:r>
      <w:r w:rsidR="00F3768E" w:rsidRPr="006C0E26">
        <w:rPr>
          <w:b/>
        </w:rPr>
        <w:t>5</w:t>
      </w:r>
      <w:r w:rsidR="00507DE6" w:rsidRPr="006C0E26">
        <w:rPr>
          <w:b/>
        </w:rPr>
        <w:t>.2016</w:t>
      </w:r>
    </w:p>
    <w:bookmarkEnd w:id="0"/>
    <w:p w:rsidR="00E22522" w:rsidRDefault="00E22522" w:rsidP="00E428EC">
      <w:pPr>
        <w:pBdr>
          <w:bottom w:val="single" w:sz="6" w:space="0" w:color="auto"/>
        </w:pBdr>
        <w:jc w:val="center"/>
        <w:rPr>
          <w:b/>
          <w:i/>
        </w:rPr>
      </w:pPr>
    </w:p>
    <w:p w:rsidR="000F1995" w:rsidRPr="000F1995" w:rsidRDefault="000F1995" w:rsidP="000F1995">
      <w:pPr>
        <w:jc w:val="both"/>
        <w:rPr>
          <w:color w:val="000000"/>
        </w:rPr>
      </w:pPr>
    </w:p>
    <w:p w:rsidR="006C0E26" w:rsidRDefault="006C0E26" w:rsidP="000F1995">
      <w:pPr>
        <w:jc w:val="both"/>
        <w:rPr>
          <w:b/>
          <w:color w:val="000000"/>
        </w:rPr>
      </w:pPr>
    </w:p>
    <w:p w:rsidR="000F1995" w:rsidRPr="000F1995" w:rsidRDefault="000F1995" w:rsidP="000F1995">
      <w:pPr>
        <w:jc w:val="both"/>
        <w:rPr>
          <w:b/>
          <w:color w:val="000000"/>
        </w:rPr>
      </w:pPr>
      <w:r w:rsidRPr="000F1995">
        <w:rPr>
          <w:b/>
          <w:color w:val="000000"/>
        </w:rPr>
        <w:t xml:space="preserve">РЖД заплатит государству в 14 раз меньше дивидендов, чем рассчитывало правительство </w:t>
      </w:r>
    </w:p>
    <w:p w:rsidR="000F1995" w:rsidRDefault="000F1995" w:rsidP="000F1995">
      <w:pPr>
        <w:jc w:val="both"/>
        <w:rPr>
          <w:color w:val="000000"/>
        </w:rPr>
      </w:pPr>
      <w:r w:rsidRPr="000F1995">
        <w:rPr>
          <w:color w:val="000000"/>
        </w:rPr>
        <w:t>Правительство в этом году решило повысить дивиденды госкомпаний с 25 до 50% чистой прибыли по РСБУ или по МСФО в зависимости от того, где чистая прибыль больше. При принятии решения нужно учитывать финансовые показатели, инвестиционные планы, эффективность вложений и проч., указано в распоряжении.</w:t>
      </w:r>
    </w:p>
    <w:p w:rsidR="000F1995" w:rsidRDefault="000F1995" w:rsidP="000F1995">
      <w:pPr>
        <w:jc w:val="both"/>
        <w:rPr>
          <w:color w:val="000000"/>
        </w:rPr>
      </w:pPr>
      <w:hyperlink r:id="rId6" w:history="1">
        <w:r w:rsidRPr="00241926">
          <w:rPr>
            <w:rStyle w:val="a3"/>
          </w:rPr>
          <w:t>http://www.vedomosti.ru/business/articles/2016/05/20/641694-rzhd-zaplatit-gosudarstvu-14-menshe-dividendov-chem-rasschitivalo-pravitelstvo</w:t>
        </w:r>
      </w:hyperlink>
    </w:p>
    <w:p w:rsidR="000F1995" w:rsidRDefault="000F1995" w:rsidP="000F1995">
      <w:pPr>
        <w:jc w:val="both"/>
        <w:rPr>
          <w:color w:val="000000"/>
        </w:rPr>
      </w:pPr>
    </w:p>
    <w:p w:rsidR="000F1995" w:rsidRPr="000F1995" w:rsidRDefault="000F1995" w:rsidP="000F1995">
      <w:pPr>
        <w:jc w:val="both"/>
        <w:rPr>
          <w:color w:val="000000"/>
        </w:rPr>
      </w:pPr>
    </w:p>
    <w:p w:rsidR="00712BFA" w:rsidRPr="009562FC" w:rsidRDefault="00712BFA" w:rsidP="00712BFA">
      <w:pPr>
        <w:jc w:val="both"/>
        <w:rPr>
          <w:b/>
          <w:color w:val="000000"/>
        </w:rPr>
      </w:pPr>
      <w:r>
        <w:rPr>
          <w:b/>
          <w:color w:val="000000"/>
        </w:rPr>
        <w:t>Совет директоров ОАО «РЖД»</w:t>
      </w:r>
      <w:r w:rsidRPr="009562FC">
        <w:rPr>
          <w:b/>
          <w:color w:val="000000"/>
        </w:rPr>
        <w:t xml:space="preserve"> положительно оценил деятельность компании по повышению эффективности в 2015 году</w:t>
      </w:r>
    </w:p>
    <w:p w:rsidR="00712BFA" w:rsidRDefault="00712BFA" w:rsidP="00712BFA">
      <w:pPr>
        <w:jc w:val="both"/>
        <w:rPr>
          <w:color w:val="000000"/>
        </w:rPr>
      </w:pPr>
      <w:r>
        <w:rPr>
          <w:color w:val="000000"/>
        </w:rPr>
        <w:t>«Мы обсудили итоги работы ОАО «РЖД»</w:t>
      </w:r>
      <w:r w:rsidRPr="009562FC">
        <w:rPr>
          <w:color w:val="000000"/>
        </w:rPr>
        <w:t xml:space="preserve"> за 2015 год. В </w:t>
      </w:r>
      <w:proofErr w:type="gramStart"/>
      <w:r w:rsidRPr="009562FC">
        <w:rPr>
          <w:color w:val="000000"/>
        </w:rPr>
        <w:t>целом</w:t>
      </w:r>
      <w:proofErr w:type="gramEnd"/>
      <w:r w:rsidRPr="009562FC">
        <w:rPr>
          <w:color w:val="000000"/>
        </w:rPr>
        <w:t xml:space="preserve"> ситуация в экономике была сложная, но компании удалось за счет повышения эффективности улучшить основные экономические показатели, сохранить надежность, стабильную работу, работать с прибылью и добиться выплаты дивидендов в бюджет. Совет директоров дал положительную оценку деятельности компании. Надеемся, что прав</w:t>
      </w:r>
      <w:r>
        <w:rPr>
          <w:color w:val="000000"/>
        </w:rPr>
        <w:t>ительство поддержит наши выводы»</w:t>
      </w:r>
      <w:r w:rsidRPr="009562FC">
        <w:rPr>
          <w:color w:val="000000"/>
        </w:rPr>
        <w:t xml:space="preserve">, – заявил председатель совета, вице-премьер правительства РФ Аркадий </w:t>
      </w:r>
      <w:proofErr w:type="spellStart"/>
      <w:r w:rsidRPr="009562FC">
        <w:rPr>
          <w:color w:val="000000"/>
        </w:rPr>
        <w:t>Дворкович</w:t>
      </w:r>
      <w:proofErr w:type="spellEnd"/>
      <w:r w:rsidRPr="009562FC">
        <w:rPr>
          <w:color w:val="000000"/>
        </w:rPr>
        <w:t xml:space="preserve"> по итогам заседания.</w:t>
      </w:r>
    </w:p>
    <w:p w:rsidR="00712BFA" w:rsidRDefault="00712BFA" w:rsidP="00712BFA">
      <w:pPr>
        <w:jc w:val="both"/>
        <w:rPr>
          <w:color w:val="000000"/>
        </w:rPr>
      </w:pPr>
      <w:hyperlink r:id="rId7" w:history="1">
        <w:r w:rsidRPr="00241926">
          <w:rPr>
            <w:rStyle w:val="a3"/>
          </w:rPr>
          <w:t>http://press.rzd.ru/news/public/ru?STRUCTURE_ID=654&amp;layer_id=4069&amp;refererLayerId=4067&amp;refererPageId=704&amp;id=87924</w:t>
        </w:r>
      </w:hyperlink>
    </w:p>
    <w:p w:rsidR="00712BFA" w:rsidRDefault="00712BFA" w:rsidP="00712BFA">
      <w:pPr>
        <w:jc w:val="both"/>
        <w:rPr>
          <w:b/>
          <w:color w:val="000000"/>
        </w:rPr>
      </w:pPr>
    </w:p>
    <w:p w:rsidR="00712BFA" w:rsidRDefault="00712BFA" w:rsidP="00712BFA">
      <w:pPr>
        <w:jc w:val="both"/>
        <w:rPr>
          <w:b/>
          <w:color w:val="000000"/>
        </w:rPr>
      </w:pPr>
    </w:p>
    <w:p w:rsidR="00712BFA" w:rsidRPr="000F1995" w:rsidRDefault="00712BFA" w:rsidP="00712BFA">
      <w:pPr>
        <w:jc w:val="both"/>
        <w:rPr>
          <w:b/>
          <w:color w:val="000000"/>
        </w:rPr>
      </w:pPr>
      <w:proofErr w:type="spellStart"/>
      <w:r w:rsidRPr="000F1995">
        <w:rPr>
          <w:b/>
          <w:color w:val="000000"/>
        </w:rPr>
        <w:t>Дворковича</w:t>
      </w:r>
      <w:proofErr w:type="spellEnd"/>
      <w:r w:rsidRPr="000F1995">
        <w:rPr>
          <w:b/>
          <w:color w:val="000000"/>
        </w:rPr>
        <w:t xml:space="preserve"> переизбрали главой совета директоров РЖД</w:t>
      </w:r>
    </w:p>
    <w:p w:rsidR="00712BFA" w:rsidRDefault="00712BFA" w:rsidP="00712BFA">
      <w:pPr>
        <w:jc w:val="both"/>
        <w:rPr>
          <w:color w:val="000000"/>
        </w:rPr>
      </w:pPr>
      <w:r w:rsidRPr="000F1995">
        <w:rPr>
          <w:color w:val="000000"/>
        </w:rPr>
        <w:t xml:space="preserve">Заместитель председателя правительства РФ Аркадий </w:t>
      </w:r>
      <w:proofErr w:type="spellStart"/>
      <w:r w:rsidRPr="000F1995">
        <w:rPr>
          <w:color w:val="000000"/>
        </w:rPr>
        <w:t>Дворкович</w:t>
      </w:r>
      <w:proofErr w:type="spellEnd"/>
      <w:r w:rsidRPr="000F1995">
        <w:rPr>
          <w:color w:val="000000"/>
        </w:rPr>
        <w:t xml:space="preserve"> переизбран предс</w:t>
      </w:r>
      <w:r>
        <w:rPr>
          <w:color w:val="000000"/>
        </w:rPr>
        <w:t>едателем совета директоров ОАО «РЖД»</w:t>
      </w:r>
      <w:r w:rsidRPr="000F1995">
        <w:rPr>
          <w:color w:val="000000"/>
        </w:rPr>
        <w:t xml:space="preserve">. Об этом он сообщил журналистам </w:t>
      </w:r>
      <w:r>
        <w:rPr>
          <w:color w:val="000000"/>
        </w:rPr>
        <w:t xml:space="preserve">на пресс-конференции в четверг. </w:t>
      </w:r>
      <w:proofErr w:type="spellStart"/>
      <w:r w:rsidRPr="000F1995">
        <w:rPr>
          <w:color w:val="000000"/>
        </w:rPr>
        <w:t>Дворкович</w:t>
      </w:r>
      <w:proofErr w:type="spellEnd"/>
      <w:r w:rsidRPr="000F1995">
        <w:rPr>
          <w:color w:val="000000"/>
        </w:rPr>
        <w:t xml:space="preserve"> был утвержден председателем совета директоров РЖД в июне 2015 года. До этого главой совета был управляющий директор </w:t>
      </w:r>
      <w:proofErr w:type="spellStart"/>
      <w:r w:rsidRPr="000F1995">
        <w:rPr>
          <w:color w:val="000000"/>
        </w:rPr>
        <w:t>Altera</w:t>
      </w:r>
      <w:proofErr w:type="spellEnd"/>
      <w:r w:rsidRPr="000F1995">
        <w:rPr>
          <w:color w:val="000000"/>
        </w:rPr>
        <w:t xml:space="preserve"> </w:t>
      </w:r>
      <w:proofErr w:type="spellStart"/>
      <w:r w:rsidRPr="000F1995">
        <w:rPr>
          <w:color w:val="000000"/>
        </w:rPr>
        <w:t>Capital</w:t>
      </w:r>
      <w:proofErr w:type="spellEnd"/>
      <w:r w:rsidRPr="000F1995">
        <w:rPr>
          <w:color w:val="000000"/>
        </w:rPr>
        <w:t xml:space="preserve"> Кирилл Андросов, который покинул совет директоров РЖД. Как говорил </w:t>
      </w:r>
      <w:proofErr w:type="spellStart"/>
      <w:r w:rsidRPr="000F1995">
        <w:rPr>
          <w:color w:val="000000"/>
        </w:rPr>
        <w:t>Дворкович</w:t>
      </w:r>
      <w:proofErr w:type="spellEnd"/>
      <w:r w:rsidRPr="000F1995">
        <w:rPr>
          <w:color w:val="000000"/>
        </w:rPr>
        <w:t xml:space="preserve">, Андросов решил сосредоточиться на работе </w:t>
      </w:r>
      <w:r>
        <w:rPr>
          <w:color w:val="000000"/>
        </w:rPr>
        <w:t>во главе совета директоров ОАО «Аэрофлот - российские авиалинии», поскольку «</w:t>
      </w:r>
      <w:r w:rsidRPr="000F1995">
        <w:rPr>
          <w:color w:val="000000"/>
        </w:rPr>
        <w:t>обычным членом совета директоров РЖД ему о</w:t>
      </w:r>
      <w:r>
        <w:rPr>
          <w:color w:val="000000"/>
        </w:rPr>
        <w:t>ставаться было не так интересно»</w:t>
      </w:r>
      <w:r w:rsidRPr="000F1995">
        <w:rPr>
          <w:color w:val="000000"/>
        </w:rPr>
        <w:t>.</w:t>
      </w:r>
    </w:p>
    <w:p w:rsidR="00712BFA" w:rsidRDefault="00712BFA" w:rsidP="00712BFA">
      <w:pPr>
        <w:jc w:val="both"/>
        <w:rPr>
          <w:color w:val="000000"/>
        </w:rPr>
      </w:pPr>
      <w:hyperlink r:id="rId8" w:history="1">
        <w:r w:rsidRPr="00241926">
          <w:rPr>
            <w:rStyle w:val="a3"/>
          </w:rPr>
          <w:t>http://www.interfax.ru/business/509170</w:t>
        </w:r>
      </w:hyperlink>
    </w:p>
    <w:p w:rsidR="00712BFA" w:rsidRDefault="00712BFA" w:rsidP="000F1995">
      <w:pPr>
        <w:jc w:val="both"/>
        <w:rPr>
          <w:b/>
          <w:color w:val="000000"/>
        </w:rPr>
      </w:pPr>
    </w:p>
    <w:p w:rsidR="00712BFA" w:rsidRDefault="00712BFA" w:rsidP="000F1995">
      <w:pPr>
        <w:jc w:val="both"/>
        <w:rPr>
          <w:b/>
          <w:color w:val="000000"/>
        </w:rPr>
      </w:pPr>
    </w:p>
    <w:p w:rsidR="000F1995" w:rsidRPr="000F1995" w:rsidRDefault="000F1995" w:rsidP="000F1995">
      <w:pPr>
        <w:jc w:val="both"/>
        <w:rPr>
          <w:b/>
          <w:color w:val="000000"/>
        </w:rPr>
      </w:pPr>
      <w:r>
        <w:rPr>
          <w:b/>
          <w:color w:val="000000"/>
        </w:rPr>
        <w:t>Олег Белозеров: «</w:t>
      </w:r>
      <w:r w:rsidRPr="000F1995">
        <w:rPr>
          <w:b/>
          <w:color w:val="000000"/>
        </w:rPr>
        <w:t>РЖД не будет просить субсидий на грузоперевозки в 2017 году</w:t>
      </w:r>
      <w:r>
        <w:rPr>
          <w:b/>
          <w:color w:val="000000"/>
        </w:rPr>
        <w:t>»</w:t>
      </w:r>
    </w:p>
    <w:p w:rsidR="000F1995" w:rsidRDefault="000F1995" w:rsidP="000F1995">
      <w:pPr>
        <w:jc w:val="both"/>
        <w:rPr>
          <w:color w:val="000000"/>
        </w:rPr>
      </w:pPr>
      <w:r w:rsidRPr="000F1995">
        <w:rPr>
          <w:color w:val="000000"/>
        </w:rPr>
        <w:t xml:space="preserve">ОАО «РЖД» не будет просить субсидии на грузовые перевозки в 2017 г., сказал на пресс-конференции президент компании Олег Белозеров. «Мы субсидии просить на грузовой </w:t>
      </w:r>
      <w:r>
        <w:rPr>
          <w:color w:val="000000"/>
        </w:rPr>
        <w:t xml:space="preserve">тариф не будем», - заверил он. </w:t>
      </w:r>
      <w:r w:rsidRPr="000F1995">
        <w:rPr>
          <w:color w:val="000000"/>
        </w:rPr>
        <w:t>Индексация тарифа в 2017 г. планируется на уровне 4,5%. Федеральная антимонопольная служба утвердила индексацию грузовых тарифов с 1 января 2016 г. на 9% вместе с «поведенческой конструкцией» для РЖД, которая должна удержать за счет скидок реальный средний рост тарифов в пределах 7,5%.</w:t>
      </w:r>
    </w:p>
    <w:p w:rsidR="000F1995" w:rsidRDefault="000F1995" w:rsidP="000F1995">
      <w:pPr>
        <w:jc w:val="both"/>
        <w:rPr>
          <w:color w:val="000000"/>
        </w:rPr>
      </w:pPr>
      <w:hyperlink r:id="rId9" w:history="1">
        <w:r w:rsidRPr="00241926">
          <w:rPr>
            <w:rStyle w:val="a3"/>
          </w:rPr>
          <w:t>http://www.vedomosti.ru/business/news/2016/05/19/641655-rzhd-subsidii</w:t>
        </w:r>
      </w:hyperlink>
    </w:p>
    <w:p w:rsidR="000F1995" w:rsidRDefault="000F1995" w:rsidP="000F1995">
      <w:pPr>
        <w:jc w:val="both"/>
        <w:rPr>
          <w:color w:val="000000"/>
        </w:rPr>
      </w:pPr>
    </w:p>
    <w:p w:rsidR="000F1995" w:rsidRPr="000F1995" w:rsidRDefault="000F1995" w:rsidP="000F1995">
      <w:pPr>
        <w:jc w:val="both"/>
        <w:rPr>
          <w:color w:val="000000"/>
        </w:rPr>
      </w:pPr>
    </w:p>
    <w:p w:rsidR="006C0E26" w:rsidRDefault="006C0E26" w:rsidP="000F1995">
      <w:pPr>
        <w:jc w:val="both"/>
        <w:rPr>
          <w:b/>
          <w:color w:val="000000"/>
        </w:rPr>
      </w:pPr>
    </w:p>
    <w:p w:rsidR="000F1995" w:rsidRPr="000F1995" w:rsidRDefault="000F1995" w:rsidP="000F1995">
      <w:pPr>
        <w:jc w:val="both"/>
        <w:rPr>
          <w:b/>
          <w:color w:val="000000"/>
        </w:rPr>
      </w:pPr>
      <w:r w:rsidRPr="000F1995">
        <w:rPr>
          <w:b/>
          <w:color w:val="000000"/>
        </w:rPr>
        <w:t xml:space="preserve">Доходы РЖД от продажи дочерних компаний в 2015 г. составили 19 </w:t>
      </w:r>
      <w:proofErr w:type="gramStart"/>
      <w:r w:rsidRPr="000F1995">
        <w:rPr>
          <w:b/>
          <w:color w:val="000000"/>
        </w:rPr>
        <w:t>млрд</w:t>
      </w:r>
      <w:proofErr w:type="gramEnd"/>
      <w:r w:rsidRPr="000F1995">
        <w:rPr>
          <w:b/>
          <w:color w:val="000000"/>
        </w:rPr>
        <w:t xml:space="preserve"> рублей</w:t>
      </w:r>
    </w:p>
    <w:p w:rsidR="000F1995" w:rsidRPr="000F1995" w:rsidRDefault="000F1995" w:rsidP="000F1995">
      <w:pPr>
        <w:jc w:val="both"/>
        <w:rPr>
          <w:color w:val="000000"/>
        </w:rPr>
      </w:pPr>
      <w:r w:rsidRPr="000F1995">
        <w:rPr>
          <w:color w:val="000000"/>
        </w:rPr>
        <w:t xml:space="preserve">Доходы РЖД от продажи дочерних компаний по итогам 2015 года составили 19 </w:t>
      </w:r>
      <w:proofErr w:type="gramStart"/>
      <w:r w:rsidRPr="000F1995">
        <w:rPr>
          <w:color w:val="000000"/>
        </w:rPr>
        <w:t>млрд</w:t>
      </w:r>
      <w:proofErr w:type="gramEnd"/>
      <w:r w:rsidRPr="000F1995">
        <w:rPr>
          <w:color w:val="000000"/>
        </w:rPr>
        <w:t xml:space="preserve"> руб., в целом благодаря сокращению издержек в 2015 году РЖД сэкономили 39,8 млрд рублей. Об этом сообщил президент компании Олег Белозеров на заседании со</w:t>
      </w:r>
      <w:r w:rsidRPr="000F1995">
        <w:rPr>
          <w:rFonts w:hint="eastAsia"/>
          <w:color w:val="000000"/>
        </w:rPr>
        <w:t>вета</w:t>
      </w:r>
      <w:r w:rsidRPr="000F1995">
        <w:rPr>
          <w:color w:val="000000"/>
        </w:rPr>
        <w:t xml:space="preserve"> директоров по итогам деятельности за прошлый год.</w:t>
      </w:r>
    </w:p>
    <w:p w:rsidR="000F1995" w:rsidRDefault="000F1995" w:rsidP="000F1995">
      <w:pPr>
        <w:jc w:val="both"/>
        <w:rPr>
          <w:color w:val="000000"/>
        </w:rPr>
      </w:pPr>
      <w:hyperlink r:id="rId10" w:history="1">
        <w:r w:rsidRPr="00241926">
          <w:rPr>
            <w:rStyle w:val="a3"/>
          </w:rPr>
          <w:t>http://tass.ru/ekonomika/3298125</w:t>
        </w:r>
      </w:hyperlink>
    </w:p>
    <w:p w:rsidR="000F1995" w:rsidRDefault="000F1995" w:rsidP="000F1995">
      <w:pPr>
        <w:jc w:val="both"/>
        <w:rPr>
          <w:color w:val="000000"/>
        </w:rPr>
      </w:pPr>
    </w:p>
    <w:p w:rsidR="000F1995" w:rsidRPr="000F1995" w:rsidRDefault="000F1995" w:rsidP="000F1995">
      <w:pPr>
        <w:jc w:val="both"/>
        <w:rPr>
          <w:color w:val="000000"/>
        </w:rPr>
      </w:pPr>
    </w:p>
    <w:p w:rsidR="00712BFA" w:rsidRPr="00D219AE" w:rsidRDefault="00712BFA" w:rsidP="00712BFA">
      <w:pPr>
        <w:jc w:val="both"/>
        <w:rPr>
          <w:b/>
          <w:color w:val="000000"/>
        </w:rPr>
      </w:pPr>
      <w:r w:rsidRPr="00D219AE">
        <w:rPr>
          <w:b/>
          <w:color w:val="000000"/>
        </w:rPr>
        <w:t>Ставка 7-го купона бондов РЖД серии БО-18 - 8,3%</w:t>
      </w:r>
    </w:p>
    <w:p w:rsidR="00712BFA" w:rsidRDefault="00712BFA" w:rsidP="00712BFA">
      <w:pPr>
        <w:jc w:val="both"/>
        <w:rPr>
          <w:color w:val="000000"/>
        </w:rPr>
      </w:pPr>
      <w:r>
        <w:rPr>
          <w:color w:val="000000"/>
        </w:rPr>
        <w:t>ОАО «</w:t>
      </w:r>
      <w:r w:rsidRPr="00D219AE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D219AE">
        <w:rPr>
          <w:color w:val="000000"/>
        </w:rPr>
        <w:t>установило ставку 7-го купона биржевых облигаций серии БО-18 в размере 8,3% годовых, говорится в сообщен</w:t>
      </w:r>
      <w:r>
        <w:rPr>
          <w:color w:val="000000"/>
        </w:rPr>
        <w:t xml:space="preserve">ии компании. </w:t>
      </w:r>
      <w:r w:rsidRPr="00D219AE">
        <w:rPr>
          <w:color w:val="000000"/>
        </w:rPr>
        <w:t>Размер выплаты по купону составит 41,39 рубля на одну ценную бумагу номиналом 1 тыс. рублей.</w:t>
      </w:r>
    </w:p>
    <w:p w:rsidR="00712BFA" w:rsidRDefault="00712BFA" w:rsidP="00712BFA">
      <w:pPr>
        <w:jc w:val="both"/>
        <w:rPr>
          <w:color w:val="000000"/>
        </w:rPr>
      </w:pPr>
      <w:hyperlink r:id="rId11" w:history="1">
        <w:r w:rsidRPr="00241926">
          <w:rPr>
            <w:rStyle w:val="a3"/>
          </w:rPr>
          <w:t>http://www.rusbonds.ru/nwsinf.asp?id=4286140</w:t>
        </w:r>
      </w:hyperlink>
    </w:p>
    <w:p w:rsidR="00712BFA" w:rsidRDefault="00712BFA" w:rsidP="000F1995">
      <w:pPr>
        <w:jc w:val="both"/>
        <w:rPr>
          <w:b/>
          <w:color w:val="000000"/>
        </w:rPr>
      </w:pPr>
    </w:p>
    <w:p w:rsidR="00712BFA" w:rsidRPr="00652C2D" w:rsidRDefault="00712BFA" w:rsidP="00712BFA">
      <w:pPr>
        <w:jc w:val="both"/>
        <w:rPr>
          <w:b/>
          <w:color w:val="000000"/>
        </w:rPr>
      </w:pPr>
    </w:p>
    <w:p w:rsidR="00712BFA" w:rsidRPr="00652C2D" w:rsidRDefault="00712BFA" w:rsidP="00712BFA">
      <w:pPr>
        <w:jc w:val="both"/>
        <w:rPr>
          <w:b/>
          <w:color w:val="000000"/>
        </w:rPr>
      </w:pPr>
      <w:r w:rsidRPr="00652C2D">
        <w:rPr>
          <w:b/>
          <w:color w:val="000000"/>
        </w:rPr>
        <w:t xml:space="preserve">ВТБ выдал банковские гарантии «дочке» РЖД на $60,9 </w:t>
      </w:r>
      <w:proofErr w:type="gramStart"/>
      <w:r w:rsidRPr="00652C2D">
        <w:rPr>
          <w:b/>
          <w:color w:val="000000"/>
        </w:rPr>
        <w:t>млн</w:t>
      </w:r>
      <w:proofErr w:type="gramEnd"/>
      <w:r w:rsidRPr="00652C2D">
        <w:rPr>
          <w:b/>
          <w:color w:val="000000"/>
        </w:rPr>
        <w:t xml:space="preserve"> на реализацию проектов в Сербии</w:t>
      </w:r>
    </w:p>
    <w:p w:rsidR="00712BFA" w:rsidRPr="00652C2D" w:rsidRDefault="00712BFA" w:rsidP="00712BFA">
      <w:pPr>
        <w:jc w:val="both"/>
        <w:rPr>
          <w:color w:val="000000"/>
        </w:rPr>
      </w:pPr>
      <w:r w:rsidRPr="00652C2D">
        <w:rPr>
          <w:color w:val="000000"/>
        </w:rPr>
        <w:t>Банк ВТБ выдал</w:t>
      </w:r>
      <w:r>
        <w:rPr>
          <w:color w:val="000000"/>
        </w:rPr>
        <w:t xml:space="preserve"> по поручению «РЖД Интернешнл» </w:t>
      </w:r>
      <w:r w:rsidRPr="00652C2D">
        <w:rPr>
          <w:color w:val="000000"/>
        </w:rPr>
        <w:t xml:space="preserve">банковские гарантии на сумму свыше $60,9 </w:t>
      </w:r>
      <w:proofErr w:type="gramStart"/>
      <w:r w:rsidRPr="00652C2D">
        <w:rPr>
          <w:color w:val="000000"/>
        </w:rPr>
        <w:t>млн</w:t>
      </w:r>
      <w:proofErr w:type="gramEnd"/>
      <w:r w:rsidRPr="00652C2D">
        <w:rPr>
          <w:color w:val="000000"/>
        </w:rPr>
        <w:t xml:space="preserve"> для обеспечения исполнения обязательств компании по контракту на строительство и модернизацию железнодорожной инфраструктуры в </w:t>
      </w:r>
      <w:r w:rsidRPr="00652C2D">
        <w:rPr>
          <w:rFonts w:hint="eastAsia"/>
          <w:color w:val="000000"/>
        </w:rPr>
        <w:t>Сербии</w:t>
      </w:r>
      <w:r w:rsidRPr="00652C2D">
        <w:rPr>
          <w:color w:val="000000"/>
        </w:rPr>
        <w:t>, а также поставку дизельных поездов, сообщается в пресс-релизе кредитной организации.</w:t>
      </w:r>
    </w:p>
    <w:p w:rsidR="00712BFA" w:rsidRDefault="00712BFA" w:rsidP="00712BFA">
      <w:pPr>
        <w:jc w:val="both"/>
        <w:rPr>
          <w:color w:val="000000"/>
        </w:rPr>
      </w:pPr>
      <w:hyperlink r:id="rId12" w:history="1">
        <w:r w:rsidRPr="00241926">
          <w:rPr>
            <w:rStyle w:val="a3"/>
          </w:rPr>
          <w:t>http://tass.ru/ekonomika/3295209</w:t>
        </w:r>
      </w:hyperlink>
    </w:p>
    <w:p w:rsidR="00712BFA" w:rsidRDefault="00712BFA" w:rsidP="00712BFA">
      <w:pPr>
        <w:jc w:val="both"/>
        <w:rPr>
          <w:b/>
          <w:color w:val="000000"/>
        </w:rPr>
      </w:pPr>
    </w:p>
    <w:p w:rsidR="00712BFA" w:rsidRDefault="00712BFA" w:rsidP="00712BFA">
      <w:pPr>
        <w:jc w:val="both"/>
        <w:rPr>
          <w:b/>
          <w:color w:val="000000"/>
        </w:rPr>
      </w:pPr>
    </w:p>
    <w:p w:rsidR="00712BFA" w:rsidRPr="00652C2D" w:rsidRDefault="00712BFA" w:rsidP="00712BFA">
      <w:pPr>
        <w:jc w:val="both"/>
        <w:rPr>
          <w:b/>
          <w:color w:val="000000"/>
        </w:rPr>
      </w:pPr>
      <w:r w:rsidRPr="00652C2D">
        <w:rPr>
          <w:b/>
          <w:color w:val="000000"/>
        </w:rPr>
        <w:t>РЖД планируют участвовать в новых инфраструктурных проектах во Вьетнаме</w:t>
      </w:r>
    </w:p>
    <w:p w:rsidR="00712BFA" w:rsidRPr="00652C2D" w:rsidRDefault="00712BFA" w:rsidP="00712BFA">
      <w:pPr>
        <w:jc w:val="both"/>
        <w:rPr>
          <w:color w:val="000000"/>
        </w:rPr>
      </w:pPr>
      <w:r>
        <w:rPr>
          <w:color w:val="000000"/>
        </w:rPr>
        <w:t>ОАО «</w:t>
      </w:r>
      <w:r w:rsidRPr="00652C2D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652C2D">
        <w:rPr>
          <w:color w:val="000000"/>
        </w:rPr>
        <w:t>намерено принять участие в новых инфраструктурных проектах во Вьет</w:t>
      </w:r>
      <w:r>
        <w:rPr>
          <w:color w:val="000000"/>
        </w:rPr>
        <w:t>наме, заявил на деловом форуме «Россия – АСЕАН»</w:t>
      </w:r>
      <w:r w:rsidRPr="00652C2D">
        <w:rPr>
          <w:color w:val="000000"/>
        </w:rPr>
        <w:t xml:space="preserve"> первый вице-п</w:t>
      </w:r>
      <w:r>
        <w:rPr>
          <w:color w:val="000000"/>
        </w:rPr>
        <w:t xml:space="preserve">резидент РЖД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>. «</w:t>
      </w:r>
      <w:r w:rsidRPr="00652C2D">
        <w:rPr>
          <w:color w:val="000000"/>
        </w:rPr>
        <w:t>С учетом необходимости модернизации железнодорожной сети Вьетнама возможно участие и в д</w:t>
      </w:r>
      <w:r>
        <w:rPr>
          <w:color w:val="000000"/>
        </w:rPr>
        <w:t>ругих инфраструктурных проектах»</w:t>
      </w:r>
      <w:r w:rsidRPr="00652C2D">
        <w:rPr>
          <w:color w:val="000000"/>
        </w:rPr>
        <w:t>, - сказал он.</w:t>
      </w:r>
    </w:p>
    <w:p w:rsidR="00712BFA" w:rsidRDefault="00712BFA" w:rsidP="00712BFA">
      <w:pPr>
        <w:jc w:val="both"/>
        <w:rPr>
          <w:color w:val="000000"/>
        </w:rPr>
      </w:pPr>
      <w:hyperlink r:id="rId13" w:history="1">
        <w:r w:rsidRPr="00241926">
          <w:rPr>
            <w:rStyle w:val="a3"/>
          </w:rPr>
          <w:t>http://tass.ru/ekonomika/3294805</w:t>
        </w:r>
      </w:hyperlink>
    </w:p>
    <w:p w:rsidR="00712BFA" w:rsidRDefault="00712BFA" w:rsidP="000F1995">
      <w:pPr>
        <w:jc w:val="both"/>
        <w:rPr>
          <w:b/>
          <w:color w:val="000000"/>
        </w:rPr>
      </w:pPr>
    </w:p>
    <w:p w:rsidR="00712BFA" w:rsidRDefault="00712BFA" w:rsidP="000F1995">
      <w:pPr>
        <w:jc w:val="both"/>
        <w:rPr>
          <w:b/>
          <w:color w:val="000000"/>
        </w:rPr>
      </w:pPr>
    </w:p>
    <w:p w:rsidR="00712BFA" w:rsidRPr="00652C2D" w:rsidRDefault="00712BFA" w:rsidP="00712BFA">
      <w:pPr>
        <w:jc w:val="both"/>
        <w:rPr>
          <w:b/>
          <w:color w:val="000000"/>
        </w:rPr>
      </w:pPr>
      <w:r w:rsidRPr="00652C2D">
        <w:rPr>
          <w:b/>
          <w:color w:val="000000"/>
        </w:rPr>
        <w:t>РЖД интересуют инфраструктурные проекты в Лаосе и Камбодже</w:t>
      </w:r>
    </w:p>
    <w:p w:rsidR="00712BFA" w:rsidRPr="00652C2D" w:rsidRDefault="00712BFA" w:rsidP="00712BFA">
      <w:pPr>
        <w:jc w:val="both"/>
        <w:rPr>
          <w:color w:val="000000"/>
        </w:rPr>
      </w:pPr>
      <w:r>
        <w:rPr>
          <w:color w:val="000000"/>
        </w:rPr>
        <w:t>«</w:t>
      </w:r>
      <w:r w:rsidRPr="00652C2D">
        <w:rPr>
          <w:color w:val="000000"/>
        </w:rPr>
        <w:t>Сегодня идет проработка проекта в Камбодже, и здесь мы работаем с королевскими железными дорогами, наши лаосские коллеги некоторое время назад предложили подписать рамочное соглашение о сотрудничестве в области железнодорожной сферы. Я надеюсь, что сегодн</w:t>
      </w:r>
      <w:r w:rsidRPr="00652C2D">
        <w:rPr>
          <w:rFonts w:hint="eastAsia"/>
          <w:color w:val="000000"/>
        </w:rPr>
        <w:t>яшние</w:t>
      </w:r>
      <w:r w:rsidRPr="00652C2D">
        <w:rPr>
          <w:color w:val="000000"/>
        </w:rPr>
        <w:t xml:space="preserve"> встречи с камбоджийскими и лаосскими коллегами позволят прод</w:t>
      </w:r>
      <w:r>
        <w:rPr>
          <w:color w:val="000000"/>
        </w:rPr>
        <w:t xml:space="preserve">винуться нам к следующему этапу», - отметил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>.</w:t>
      </w:r>
    </w:p>
    <w:p w:rsidR="00712BFA" w:rsidRDefault="00712BFA" w:rsidP="00712BFA">
      <w:pPr>
        <w:jc w:val="both"/>
        <w:rPr>
          <w:color w:val="000000"/>
        </w:rPr>
      </w:pPr>
      <w:hyperlink r:id="rId14" w:history="1">
        <w:r w:rsidRPr="00241926">
          <w:rPr>
            <w:rStyle w:val="a3"/>
          </w:rPr>
          <w:t>http://tass.ru/ekonomika/3296561</w:t>
        </w:r>
      </w:hyperlink>
    </w:p>
    <w:p w:rsidR="00712BFA" w:rsidRDefault="00712BFA" w:rsidP="00712BFA">
      <w:pPr>
        <w:jc w:val="both"/>
        <w:rPr>
          <w:b/>
          <w:color w:val="000000"/>
        </w:rPr>
      </w:pPr>
    </w:p>
    <w:p w:rsidR="00712BFA" w:rsidRDefault="00712BFA" w:rsidP="00712BFA">
      <w:pPr>
        <w:jc w:val="both"/>
        <w:rPr>
          <w:b/>
          <w:color w:val="000000"/>
        </w:rPr>
      </w:pPr>
    </w:p>
    <w:p w:rsidR="00712BFA" w:rsidRPr="00652C2D" w:rsidRDefault="00712BFA" w:rsidP="00712BFA">
      <w:pPr>
        <w:jc w:val="both"/>
        <w:rPr>
          <w:b/>
          <w:color w:val="000000"/>
        </w:rPr>
      </w:pPr>
      <w:r w:rsidRPr="00652C2D">
        <w:rPr>
          <w:b/>
          <w:color w:val="000000"/>
        </w:rPr>
        <w:t>Юрий Трутнев</w:t>
      </w:r>
      <w:proofErr w:type="gramStart"/>
      <w:r w:rsidRPr="00652C2D">
        <w:rPr>
          <w:b/>
          <w:color w:val="000000"/>
        </w:rPr>
        <w:t xml:space="preserve"> :</w:t>
      </w:r>
      <w:proofErr w:type="gramEnd"/>
      <w:r w:rsidRPr="00652C2D">
        <w:rPr>
          <w:b/>
          <w:color w:val="000000"/>
        </w:rPr>
        <w:t xml:space="preserve"> «</w:t>
      </w:r>
      <w:proofErr w:type="gramStart"/>
      <w:r w:rsidRPr="00652C2D">
        <w:rPr>
          <w:b/>
          <w:color w:val="000000"/>
        </w:rPr>
        <w:t>Гонконгская</w:t>
      </w:r>
      <w:proofErr w:type="gramEnd"/>
      <w:r w:rsidRPr="00652C2D">
        <w:rPr>
          <w:b/>
          <w:color w:val="000000"/>
        </w:rPr>
        <w:t xml:space="preserve"> MTR обсудит с РЖД совместные инвестиции в ж/д инфраструктуру в ДФО»</w:t>
      </w:r>
    </w:p>
    <w:p w:rsidR="00712BFA" w:rsidRPr="00652C2D" w:rsidRDefault="00712BFA" w:rsidP="00712BFA">
      <w:pPr>
        <w:jc w:val="both"/>
        <w:rPr>
          <w:color w:val="000000"/>
        </w:rPr>
      </w:pPr>
      <w:r>
        <w:rPr>
          <w:color w:val="000000"/>
        </w:rPr>
        <w:t>«</w:t>
      </w:r>
      <w:r w:rsidRPr="00652C2D">
        <w:rPr>
          <w:color w:val="000000"/>
        </w:rPr>
        <w:t>Компания MTR занимается строительством инфраструктуры. Мы договорились о то</w:t>
      </w:r>
      <w:r>
        <w:rPr>
          <w:color w:val="000000"/>
        </w:rPr>
        <w:t>м, что организуем им встречу с «</w:t>
      </w:r>
      <w:r w:rsidRPr="00652C2D">
        <w:rPr>
          <w:color w:val="000000"/>
        </w:rPr>
        <w:t>Росси</w:t>
      </w:r>
      <w:r>
        <w:rPr>
          <w:color w:val="000000"/>
        </w:rPr>
        <w:t>йскими железными дорогами», и они подробнее пообщаются»</w:t>
      </w:r>
      <w:r w:rsidRPr="00652C2D">
        <w:rPr>
          <w:color w:val="000000"/>
        </w:rPr>
        <w:t xml:space="preserve">, - сказал он. Он добавил, что в свете развития экономики Дальнего Востока </w:t>
      </w:r>
      <w:proofErr w:type="gramStart"/>
      <w:r w:rsidRPr="00652C2D">
        <w:rPr>
          <w:color w:val="000000"/>
        </w:rPr>
        <w:t>речь</w:t>
      </w:r>
      <w:proofErr w:type="gramEnd"/>
      <w:r w:rsidRPr="00652C2D">
        <w:rPr>
          <w:color w:val="000000"/>
        </w:rPr>
        <w:t xml:space="preserve"> пр</w:t>
      </w:r>
      <w:r w:rsidRPr="00652C2D">
        <w:rPr>
          <w:rFonts w:hint="eastAsia"/>
          <w:color w:val="000000"/>
        </w:rPr>
        <w:t>ежде</w:t>
      </w:r>
      <w:r w:rsidRPr="00652C2D">
        <w:rPr>
          <w:color w:val="000000"/>
        </w:rPr>
        <w:t xml:space="preserve"> всего может идти о таких проектах, как р</w:t>
      </w:r>
      <w:r>
        <w:rPr>
          <w:color w:val="000000"/>
        </w:rPr>
        <w:t>еконструкция БАМа и Транссиба. «</w:t>
      </w:r>
      <w:r w:rsidRPr="00652C2D">
        <w:rPr>
          <w:color w:val="000000"/>
        </w:rPr>
        <w:t>Эти проекты есть в программе РЖД. И это сотрудничество може</w:t>
      </w:r>
      <w:r>
        <w:rPr>
          <w:color w:val="000000"/>
        </w:rPr>
        <w:t>т сделать их более эффективными»</w:t>
      </w:r>
      <w:r w:rsidRPr="00652C2D">
        <w:rPr>
          <w:color w:val="000000"/>
        </w:rPr>
        <w:t>, - заключил вице-премьер.</w:t>
      </w:r>
    </w:p>
    <w:p w:rsidR="00712BFA" w:rsidRDefault="00712BFA" w:rsidP="00712BFA">
      <w:pPr>
        <w:jc w:val="both"/>
        <w:rPr>
          <w:color w:val="000000"/>
        </w:rPr>
      </w:pPr>
      <w:hyperlink r:id="rId15" w:history="1">
        <w:r w:rsidRPr="00241926">
          <w:rPr>
            <w:rStyle w:val="a3"/>
          </w:rPr>
          <w:t>http://tass.ru/ekonomika/3295520</w:t>
        </w:r>
      </w:hyperlink>
    </w:p>
    <w:p w:rsidR="00712BFA" w:rsidRDefault="00712BFA" w:rsidP="000F1995">
      <w:pPr>
        <w:jc w:val="both"/>
        <w:rPr>
          <w:b/>
          <w:color w:val="000000"/>
        </w:rPr>
      </w:pPr>
    </w:p>
    <w:p w:rsidR="00712BFA" w:rsidRDefault="00712BFA" w:rsidP="000F1995">
      <w:pPr>
        <w:jc w:val="both"/>
        <w:rPr>
          <w:b/>
          <w:color w:val="000000"/>
        </w:rPr>
      </w:pPr>
    </w:p>
    <w:p w:rsidR="00712BFA" w:rsidRDefault="00712BFA" w:rsidP="00712BFA">
      <w:pPr>
        <w:jc w:val="both"/>
        <w:rPr>
          <w:b/>
          <w:color w:val="000000"/>
        </w:rPr>
      </w:pPr>
    </w:p>
    <w:p w:rsidR="00712BFA" w:rsidRDefault="00712BFA" w:rsidP="00712BFA">
      <w:pPr>
        <w:jc w:val="both"/>
        <w:rPr>
          <w:b/>
          <w:color w:val="000000"/>
        </w:rPr>
      </w:pPr>
    </w:p>
    <w:p w:rsidR="00712BFA" w:rsidRPr="00652C2D" w:rsidRDefault="00712BFA" w:rsidP="00712BFA">
      <w:pPr>
        <w:jc w:val="both"/>
        <w:rPr>
          <w:b/>
          <w:color w:val="000000"/>
        </w:rPr>
      </w:pPr>
      <w:r w:rsidRPr="00652C2D">
        <w:rPr>
          <w:b/>
          <w:color w:val="000000"/>
        </w:rPr>
        <w:t>Перспективы строительства Северо-Сибирской железной дороги обсудят летом 2016 года</w:t>
      </w:r>
    </w:p>
    <w:p w:rsidR="00712BFA" w:rsidRPr="00652C2D" w:rsidRDefault="00712BFA" w:rsidP="00712BFA">
      <w:pPr>
        <w:jc w:val="both"/>
        <w:rPr>
          <w:color w:val="000000"/>
        </w:rPr>
      </w:pPr>
      <w:r w:rsidRPr="00652C2D">
        <w:rPr>
          <w:color w:val="000000"/>
        </w:rPr>
        <w:t>Руководители подразделений "Российских железных дорог" (РЖД) Сибири и Урала летом 2016 года обсудят перспективы строительства Северо-Сибирской магистрали (</w:t>
      </w:r>
      <w:proofErr w:type="spellStart"/>
      <w:r w:rsidRPr="00652C2D">
        <w:rPr>
          <w:color w:val="000000"/>
        </w:rPr>
        <w:t>СевСиб</w:t>
      </w:r>
      <w:proofErr w:type="spellEnd"/>
      <w:r w:rsidRPr="00652C2D">
        <w:rPr>
          <w:color w:val="000000"/>
        </w:rPr>
        <w:t>), которая должна соединить Ханты-Мансийский автономный округ с Байкало-</w:t>
      </w:r>
      <w:r w:rsidRPr="00652C2D">
        <w:rPr>
          <w:rFonts w:hint="eastAsia"/>
          <w:color w:val="000000"/>
        </w:rPr>
        <w:t>Амурской</w:t>
      </w:r>
      <w:r>
        <w:rPr>
          <w:color w:val="000000"/>
        </w:rPr>
        <w:t xml:space="preserve"> магистралью</w:t>
      </w:r>
      <w:r w:rsidRPr="00652C2D">
        <w:rPr>
          <w:color w:val="000000"/>
        </w:rPr>
        <w:t>, сообщили в пресс-службе администрации Томской области в четверг.</w:t>
      </w:r>
    </w:p>
    <w:p w:rsidR="00712BFA" w:rsidRDefault="00712BFA" w:rsidP="00712BFA">
      <w:pPr>
        <w:jc w:val="both"/>
        <w:rPr>
          <w:color w:val="000000"/>
        </w:rPr>
      </w:pPr>
      <w:hyperlink r:id="rId16" w:history="1">
        <w:r w:rsidRPr="00241926">
          <w:rPr>
            <w:rStyle w:val="a3"/>
          </w:rPr>
          <w:t>http://tass.ru/transport/3296879</w:t>
        </w:r>
      </w:hyperlink>
    </w:p>
    <w:p w:rsidR="00712BFA" w:rsidRDefault="00712BFA" w:rsidP="000F1995">
      <w:pPr>
        <w:jc w:val="both"/>
        <w:rPr>
          <w:b/>
          <w:color w:val="000000"/>
        </w:rPr>
      </w:pPr>
    </w:p>
    <w:p w:rsidR="00712BFA" w:rsidRDefault="00712BFA" w:rsidP="000F1995">
      <w:pPr>
        <w:jc w:val="both"/>
        <w:rPr>
          <w:b/>
          <w:color w:val="000000"/>
        </w:rPr>
      </w:pPr>
    </w:p>
    <w:p w:rsidR="000F1995" w:rsidRPr="00652C2D" w:rsidRDefault="000F1995" w:rsidP="000F1995">
      <w:pPr>
        <w:jc w:val="both"/>
        <w:rPr>
          <w:b/>
          <w:color w:val="000000"/>
        </w:rPr>
      </w:pPr>
      <w:r w:rsidRPr="00652C2D">
        <w:rPr>
          <w:b/>
          <w:color w:val="000000"/>
        </w:rPr>
        <w:t xml:space="preserve">Томская область и РЖД будут развивать инфраструктуру для </w:t>
      </w:r>
      <w:proofErr w:type="spellStart"/>
      <w:r w:rsidRPr="00652C2D">
        <w:rPr>
          <w:b/>
          <w:color w:val="000000"/>
        </w:rPr>
        <w:t>леспрома</w:t>
      </w:r>
      <w:proofErr w:type="spellEnd"/>
      <w:r w:rsidRPr="00652C2D">
        <w:rPr>
          <w:b/>
          <w:color w:val="000000"/>
        </w:rPr>
        <w:t xml:space="preserve"> и нефтехимии</w:t>
      </w:r>
    </w:p>
    <w:p w:rsidR="000F1995" w:rsidRPr="000F1995" w:rsidRDefault="00652C2D" w:rsidP="000F1995">
      <w:pPr>
        <w:jc w:val="both"/>
        <w:rPr>
          <w:color w:val="000000"/>
        </w:rPr>
      </w:pPr>
      <w:r>
        <w:rPr>
          <w:color w:val="000000"/>
        </w:rPr>
        <w:t>«</w:t>
      </w:r>
      <w:r w:rsidR="000F1995" w:rsidRPr="000F1995">
        <w:rPr>
          <w:color w:val="000000"/>
        </w:rPr>
        <w:t xml:space="preserve">В </w:t>
      </w:r>
      <w:proofErr w:type="gramStart"/>
      <w:r w:rsidR="000F1995" w:rsidRPr="000F1995">
        <w:rPr>
          <w:color w:val="000000"/>
        </w:rPr>
        <w:t>числе</w:t>
      </w:r>
      <w:proofErr w:type="gramEnd"/>
      <w:r w:rsidR="000F1995" w:rsidRPr="000F1995">
        <w:rPr>
          <w:color w:val="000000"/>
        </w:rPr>
        <w:t xml:space="preserve"> таких проектов - модернизация </w:t>
      </w:r>
      <w:proofErr w:type="spellStart"/>
      <w:r w:rsidR="000F1995" w:rsidRPr="000F1995">
        <w:rPr>
          <w:color w:val="000000"/>
        </w:rPr>
        <w:t>промузла</w:t>
      </w:r>
      <w:proofErr w:type="spellEnd"/>
      <w:r w:rsidR="000F1995" w:rsidRPr="000F1995">
        <w:rPr>
          <w:color w:val="000000"/>
        </w:rPr>
        <w:t xml:space="preserve"> железнодорожной станции </w:t>
      </w:r>
      <w:proofErr w:type="spellStart"/>
      <w:r w:rsidR="000F1995" w:rsidRPr="000F1995">
        <w:rPr>
          <w:color w:val="000000"/>
        </w:rPr>
        <w:t>Копылово</w:t>
      </w:r>
      <w:proofErr w:type="spellEnd"/>
      <w:r w:rsidR="000F1995" w:rsidRPr="000F1995">
        <w:rPr>
          <w:color w:val="000000"/>
        </w:rPr>
        <w:t xml:space="preserve">, которая имеет ключевое значение для развития лесопромышленного кластера в </w:t>
      </w:r>
      <w:proofErr w:type="spellStart"/>
      <w:r w:rsidR="000F1995" w:rsidRPr="000F1995">
        <w:rPr>
          <w:color w:val="000000"/>
        </w:rPr>
        <w:t>Асине</w:t>
      </w:r>
      <w:proofErr w:type="spellEnd"/>
      <w:r w:rsidR="000F1995" w:rsidRPr="000F1995">
        <w:rPr>
          <w:color w:val="000000"/>
        </w:rPr>
        <w:t xml:space="preserve"> и Белом Яре, а также предпр</w:t>
      </w:r>
      <w:r>
        <w:rPr>
          <w:color w:val="000000"/>
        </w:rPr>
        <w:t>иятий нефтехимического кластера»</w:t>
      </w:r>
      <w:r w:rsidR="000F1995" w:rsidRPr="000F1995">
        <w:rPr>
          <w:color w:val="000000"/>
        </w:rPr>
        <w:t>, - сказали в пресс-службе после ра</w:t>
      </w:r>
      <w:r w:rsidR="000F1995" w:rsidRPr="000F1995">
        <w:rPr>
          <w:rFonts w:hint="eastAsia"/>
          <w:color w:val="000000"/>
        </w:rPr>
        <w:t>бочей</w:t>
      </w:r>
      <w:r w:rsidR="000F1995" w:rsidRPr="000F1995">
        <w:rPr>
          <w:color w:val="000000"/>
        </w:rPr>
        <w:t xml:space="preserve"> встречи томских вице-губернаторов со старшим вице-президентом - главным инженером РЖД Валентином Гапановичем.</w:t>
      </w:r>
    </w:p>
    <w:p w:rsidR="000F1995" w:rsidRDefault="00652C2D" w:rsidP="000F1995">
      <w:pPr>
        <w:jc w:val="both"/>
        <w:rPr>
          <w:color w:val="000000"/>
        </w:rPr>
      </w:pPr>
      <w:hyperlink r:id="rId17" w:history="1">
        <w:r w:rsidRPr="00241926">
          <w:rPr>
            <w:rStyle w:val="a3"/>
          </w:rPr>
          <w:t>http://tass.ru/transport/3296997</w:t>
        </w:r>
      </w:hyperlink>
    </w:p>
    <w:p w:rsidR="00652C2D" w:rsidRDefault="00652C2D" w:rsidP="000F1995">
      <w:pPr>
        <w:jc w:val="both"/>
        <w:rPr>
          <w:color w:val="000000"/>
        </w:rPr>
      </w:pPr>
    </w:p>
    <w:p w:rsidR="00652C2D" w:rsidRPr="00652C2D" w:rsidRDefault="00652C2D" w:rsidP="00652C2D">
      <w:pPr>
        <w:jc w:val="both"/>
        <w:rPr>
          <w:color w:val="000000"/>
        </w:rPr>
      </w:pPr>
    </w:p>
    <w:p w:rsidR="00652C2D" w:rsidRPr="00652C2D" w:rsidRDefault="00652C2D" w:rsidP="00652C2D">
      <w:pPr>
        <w:jc w:val="both"/>
        <w:rPr>
          <w:b/>
          <w:color w:val="000000"/>
        </w:rPr>
      </w:pPr>
      <w:r w:rsidRPr="00652C2D">
        <w:rPr>
          <w:b/>
          <w:color w:val="000000"/>
        </w:rPr>
        <w:t>РЖД изучит технологию томских ученых для прокладки тоннелей без взрывов</w:t>
      </w:r>
    </w:p>
    <w:p w:rsidR="00652C2D" w:rsidRPr="00652C2D" w:rsidRDefault="00652C2D" w:rsidP="00652C2D">
      <w:pPr>
        <w:jc w:val="both"/>
        <w:rPr>
          <w:color w:val="000000"/>
        </w:rPr>
      </w:pPr>
      <w:r w:rsidRPr="00652C2D">
        <w:rPr>
          <w:color w:val="000000"/>
        </w:rPr>
        <w:t xml:space="preserve">Томские ученые разработали технологию разрушения выведенных из эксплуатации сооружений из высокопрочного бетона и разрушения пород при проходке тоннелей без использования взрывчатки, сообщил заместитель </w:t>
      </w:r>
      <w:proofErr w:type="spellStart"/>
      <w:r w:rsidRPr="00652C2D">
        <w:rPr>
          <w:color w:val="000000"/>
        </w:rPr>
        <w:t>завкафедрой</w:t>
      </w:r>
      <w:proofErr w:type="spellEnd"/>
      <w:r w:rsidRPr="00652C2D">
        <w:rPr>
          <w:color w:val="000000"/>
        </w:rPr>
        <w:t xml:space="preserve"> высоковольтной эле</w:t>
      </w:r>
      <w:r w:rsidRPr="00652C2D">
        <w:rPr>
          <w:rFonts w:hint="eastAsia"/>
          <w:color w:val="000000"/>
        </w:rPr>
        <w:t>ктрофизики</w:t>
      </w:r>
      <w:r w:rsidRPr="00652C2D">
        <w:rPr>
          <w:color w:val="000000"/>
        </w:rPr>
        <w:t xml:space="preserve"> и сильноточной электроники Томского </w:t>
      </w:r>
      <w:proofErr w:type="spellStart"/>
      <w:r w:rsidRPr="00652C2D">
        <w:rPr>
          <w:color w:val="000000"/>
        </w:rPr>
        <w:t>политеха</w:t>
      </w:r>
      <w:proofErr w:type="spellEnd"/>
      <w:r w:rsidRPr="00652C2D">
        <w:rPr>
          <w:color w:val="000000"/>
        </w:rPr>
        <w:t xml:space="preserve"> Арте</w:t>
      </w:r>
      <w:r>
        <w:rPr>
          <w:color w:val="000000"/>
        </w:rPr>
        <w:t>м Юдин. Старший вице-президент «Российских железных дорог»</w:t>
      </w:r>
      <w:r w:rsidRPr="00652C2D">
        <w:rPr>
          <w:color w:val="000000"/>
        </w:rPr>
        <w:t xml:space="preserve"> Валентин Гапанович поручил изучить этот проект для применения монополией.</w:t>
      </w:r>
    </w:p>
    <w:p w:rsidR="00652C2D" w:rsidRDefault="00652C2D" w:rsidP="00652C2D">
      <w:pPr>
        <w:jc w:val="both"/>
        <w:rPr>
          <w:color w:val="000000"/>
        </w:rPr>
      </w:pPr>
      <w:hyperlink r:id="rId18" w:history="1">
        <w:r w:rsidRPr="00241926">
          <w:rPr>
            <w:rStyle w:val="a3"/>
          </w:rPr>
          <w:t>http://tass.ru/nauka/3295946</w:t>
        </w:r>
      </w:hyperlink>
    </w:p>
    <w:p w:rsidR="00652C2D" w:rsidRDefault="00652C2D" w:rsidP="00652C2D">
      <w:pPr>
        <w:jc w:val="both"/>
        <w:rPr>
          <w:color w:val="000000"/>
        </w:rPr>
      </w:pPr>
    </w:p>
    <w:p w:rsidR="00652C2D" w:rsidRPr="00652C2D" w:rsidRDefault="00652C2D" w:rsidP="00652C2D">
      <w:pPr>
        <w:jc w:val="both"/>
        <w:rPr>
          <w:color w:val="000000"/>
        </w:rPr>
      </w:pPr>
    </w:p>
    <w:p w:rsidR="00712BFA" w:rsidRPr="00712BFA" w:rsidRDefault="00712BFA" w:rsidP="00712BFA">
      <w:pPr>
        <w:jc w:val="both"/>
        <w:rPr>
          <w:b/>
          <w:color w:val="000000"/>
        </w:rPr>
      </w:pPr>
      <w:proofErr w:type="spellStart"/>
      <w:r w:rsidRPr="00712BFA">
        <w:rPr>
          <w:b/>
          <w:color w:val="000000"/>
        </w:rPr>
        <w:t>Безбалластные</w:t>
      </w:r>
      <w:proofErr w:type="spellEnd"/>
      <w:r w:rsidRPr="00712BFA">
        <w:rPr>
          <w:b/>
          <w:color w:val="000000"/>
        </w:rPr>
        <w:t xml:space="preserve"> конструкции проверяются на прочность</w:t>
      </w:r>
    </w:p>
    <w:p w:rsidR="00712BFA" w:rsidRDefault="00712BFA" w:rsidP="00712BFA">
      <w:pPr>
        <w:jc w:val="both"/>
        <w:rPr>
          <w:color w:val="000000"/>
        </w:rPr>
      </w:pPr>
      <w:r>
        <w:rPr>
          <w:color w:val="000000"/>
        </w:rPr>
        <w:t xml:space="preserve">Интервью </w:t>
      </w:r>
      <w:r w:rsidRPr="00712BFA">
        <w:rPr>
          <w:color w:val="000000"/>
        </w:rPr>
        <w:t>Александр</w:t>
      </w:r>
      <w:r>
        <w:rPr>
          <w:color w:val="000000"/>
        </w:rPr>
        <w:t>а</w:t>
      </w:r>
      <w:r w:rsidRPr="00712BFA">
        <w:rPr>
          <w:color w:val="000000"/>
        </w:rPr>
        <w:t xml:space="preserve"> Савин</w:t>
      </w:r>
      <w:r>
        <w:rPr>
          <w:color w:val="000000"/>
        </w:rPr>
        <w:t>а</w:t>
      </w:r>
      <w:r w:rsidRPr="00712BFA">
        <w:rPr>
          <w:color w:val="000000"/>
        </w:rPr>
        <w:t>, начальник</w:t>
      </w:r>
      <w:r>
        <w:rPr>
          <w:color w:val="000000"/>
        </w:rPr>
        <w:t>а</w:t>
      </w:r>
      <w:r w:rsidRPr="00712BFA">
        <w:rPr>
          <w:color w:val="000000"/>
        </w:rPr>
        <w:t xml:space="preserve"> испытательного центра ОАО «ВНИИЖТ»</w:t>
      </w:r>
      <w:r>
        <w:rPr>
          <w:color w:val="000000"/>
        </w:rPr>
        <w:t>.</w:t>
      </w:r>
    </w:p>
    <w:p w:rsidR="00712BFA" w:rsidRDefault="00712BFA" w:rsidP="00712BFA">
      <w:pPr>
        <w:jc w:val="both"/>
        <w:rPr>
          <w:color w:val="000000"/>
        </w:rPr>
      </w:pPr>
      <w:hyperlink r:id="rId19" w:history="1">
        <w:r w:rsidRPr="00241926">
          <w:rPr>
            <w:rStyle w:val="a3"/>
          </w:rPr>
          <w:t>http://www.gudok.ru/newspaper/?ID=1337714&amp;archive=2016.05.20</w:t>
        </w:r>
      </w:hyperlink>
    </w:p>
    <w:p w:rsidR="00712BFA" w:rsidRDefault="00712BFA" w:rsidP="00712BFA">
      <w:pPr>
        <w:jc w:val="both"/>
        <w:rPr>
          <w:color w:val="000000"/>
        </w:rPr>
      </w:pPr>
    </w:p>
    <w:p w:rsidR="00D219AE" w:rsidRDefault="00D219AE" w:rsidP="00D219AE">
      <w:pPr>
        <w:jc w:val="both"/>
        <w:rPr>
          <w:color w:val="000000"/>
        </w:rPr>
      </w:pPr>
    </w:p>
    <w:p w:rsidR="00D219AE" w:rsidRDefault="00D219AE" w:rsidP="00D219AE">
      <w:pPr>
        <w:jc w:val="both"/>
        <w:rPr>
          <w:color w:val="000000"/>
        </w:rPr>
      </w:pPr>
    </w:p>
    <w:p w:rsidR="00712BFA" w:rsidRDefault="00712BFA" w:rsidP="00712BFA">
      <w:pPr>
        <w:jc w:val="both"/>
        <w:rPr>
          <w:color w:val="000000"/>
        </w:rPr>
      </w:pPr>
    </w:p>
    <w:p w:rsidR="00712BFA" w:rsidRDefault="00712BFA" w:rsidP="00712BFA">
      <w:pPr>
        <w:jc w:val="both"/>
        <w:rPr>
          <w:color w:val="000000"/>
        </w:rPr>
      </w:pPr>
    </w:p>
    <w:sectPr w:rsidR="00712BF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FE3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0E26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business/509170" TargetMode="External"/><Relationship Id="rId13" Type="http://schemas.openxmlformats.org/officeDocument/2006/relationships/hyperlink" Target="http://tass.ru/ekonomika/3294805" TargetMode="External"/><Relationship Id="rId18" Type="http://schemas.openxmlformats.org/officeDocument/2006/relationships/hyperlink" Target="http://tass.ru/nauka/329594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ess.rzd.ru/news/public/ru?STRUCTURE_ID=654&amp;layer_id=4069&amp;refererLayerId=4067&amp;refererPageId=704&amp;id=87924" TargetMode="External"/><Relationship Id="rId12" Type="http://schemas.openxmlformats.org/officeDocument/2006/relationships/hyperlink" Target="http://tass.ru/ekonomika/3295209" TargetMode="External"/><Relationship Id="rId17" Type="http://schemas.openxmlformats.org/officeDocument/2006/relationships/hyperlink" Target="http://tass.ru/transport/3296997" TargetMode="External"/><Relationship Id="rId2" Type="http://schemas.openxmlformats.org/officeDocument/2006/relationships/styles" Target="styles.xml"/><Relationship Id="rId16" Type="http://schemas.openxmlformats.org/officeDocument/2006/relationships/hyperlink" Target="http://tass.ru/transport/329687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business/articles/2016/05/20/641694-rzhd-zaplatit-gosudarstvu-14-menshe-dividendov-chem-rasschitivalo-pravitelstvo" TargetMode="External"/><Relationship Id="rId11" Type="http://schemas.openxmlformats.org/officeDocument/2006/relationships/hyperlink" Target="http://www.rusbonds.ru/nwsinf.asp?id=4286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ss.ru/ekonomika/3295520" TargetMode="External"/><Relationship Id="rId10" Type="http://schemas.openxmlformats.org/officeDocument/2006/relationships/hyperlink" Target="http://tass.ru/ekonomika/3298125" TargetMode="External"/><Relationship Id="rId19" Type="http://schemas.openxmlformats.org/officeDocument/2006/relationships/hyperlink" Target="http://www.gudok.ru/newspaper/?ID=1337714&amp;archive=2016.05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business/news/2016/05/19/641655-rzhd-subsidii" TargetMode="External"/><Relationship Id="rId14" Type="http://schemas.openxmlformats.org/officeDocument/2006/relationships/hyperlink" Target="http://tass.ru/ekonomika/329656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904E-CE2D-416C-9FE3-CDA4DE35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2016-05-20T08:23:00Z</dcterms:created>
  <dcterms:modified xsi:type="dcterms:W3CDTF">2016-05-20T08:23:00Z</dcterms:modified>
</cp:coreProperties>
</file>