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7789C" w:rsidRDefault="00D41960" w:rsidP="00D41960">
      <w:pPr>
        <w:jc w:val="center"/>
        <w:rPr>
          <w:b/>
        </w:rPr>
      </w:pPr>
      <w:r w:rsidRPr="0037789C">
        <w:rPr>
          <w:b/>
        </w:rPr>
        <w:t>ИНФОРМАЦИОННЫЙ ОБЗОР ПРЕССЫ</w:t>
      </w:r>
    </w:p>
    <w:p w:rsidR="00D41960" w:rsidRPr="0037789C" w:rsidRDefault="00D41960" w:rsidP="00757581">
      <w:pPr>
        <w:rPr>
          <w:b/>
        </w:rPr>
      </w:pPr>
    </w:p>
    <w:p w:rsidR="00AB029E" w:rsidRPr="0037789C" w:rsidRDefault="00780E7B" w:rsidP="00C7762C">
      <w:pPr>
        <w:pBdr>
          <w:bottom w:val="single" w:sz="6" w:space="0" w:color="auto"/>
        </w:pBdr>
        <w:jc w:val="center"/>
        <w:rPr>
          <w:b/>
        </w:rPr>
      </w:pPr>
      <w:r w:rsidRPr="0037789C">
        <w:rPr>
          <w:b/>
        </w:rPr>
        <w:t>27</w:t>
      </w:r>
      <w:r w:rsidR="00EF221A" w:rsidRPr="0037789C">
        <w:rPr>
          <w:b/>
        </w:rPr>
        <w:t>.</w:t>
      </w:r>
      <w:r w:rsidR="00181AB5" w:rsidRPr="0037789C">
        <w:rPr>
          <w:b/>
        </w:rPr>
        <w:t>04</w:t>
      </w:r>
      <w:r w:rsidR="00507DE6" w:rsidRPr="0037789C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F6040B" w:rsidRPr="00F6040B" w:rsidRDefault="00F6040B" w:rsidP="00F6040B">
      <w:pPr>
        <w:jc w:val="both"/>
        <w:rPr>
          <w:color w:val="000000"/>
        </w:rPr>
      </w:pPr>
      <w:bookmarkStart w:id="0" w:name="_GoBack"/>
      <w:bookmarkEnd w:id="0"/>
    </w:p>
    <w:p w:rsidR="00FA5C13" w:rsidRPr="00FA5C13" w:rsidRDefault="00FA5C13" w:rsidP="00FA5C1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Аркадий </w:t>
      </w:r>
      <w:proofErr w:type="spellStart"/>
      <w:r>
        <w:rPr>
          <w:b/>
          <w:color w:val="000000"/>
        </w:rPr>
        <w:t>Дворкович</w:t>
      </w:r>
      <w:proofErr w:type="spellEnd"/>
      <w:r>
        <w:rPr>
          <w:b/>
          <w:color w:val="000000"/>
        </w:rPr>
        <w:t>: «</w:t>
      </w:r>
      <w:proofErr w:type="spellStart"/>
      <w:r>
        <w:rPr>
          <w:b/>
          <w:color w:val="000000"/>
        </w:rPr>
        <w:t>И</w:t>
      </w:r>
      <w:r w:rsidRPr="00FA5C13">
        <w:rPr>
          <w:b/>
          <w:color w:val="000000"/>
        </w:rPr>
        <w:t>нвестпрограмма</w:t>
      </w:r>
      <w:proofErr w:type="spellEnd"/>
      <w:r w:rsidRPr="00FA5C13">
        <w:rPr>
          <w:b/>
          <w:color w:val="000000"/>
        </w:rPr>
        <w:t xml:space="preserve"> РЖД на 2016 год сохранится на запланированном уровне</w:t>
      </w:r>
      <w:r>
        <w:rPr>
          <w:b/>
          <w:color w:val="000000"/>
        </w:rPr>
        <w:t>»</w:t>
      </w:r>
    </w:p>
    <w:p w:rsidR="00FA5C13" w:rsidRPr="00FA5C13" w:rsidRDefault="00FA5C13" w:rsidP="00FA5C13">
      <w:pPr>
        <w:jc w:val="both"/>
        <w:rPr>
          <w:color w:val="000000"/>
        </w:rPr>
      </w:pPr>
      <w:r w:rsidRPr="00FA5C13">
        <w:rPr>
          <w:color w:val="000000"/>
        </w:rPr>
        <w:t>Размер инвестиционной программы РЖД на 2016 год сохраняется на запланированном уровне. Об этом журналистам сообщил виц</w:t>
      </w:r>
      <w:r>
        <w:rPr>
          <w:color w:val="000000"/>
        </w:rPr>
        <w:t xml:space="preserve">е-премьер РФ Аркадий </w:t>
      </w:r>
      <w:proofErr w:type="spellStart"/>
      <w:r>
        <w:rPr>
          <w:color w:val="000000"/>
        </w:rPr>
        <w:t>Дворкович</w:t>
      </w:r>
      <w:proofErr w:type="spellEnd"/>
      <w:r>
        <w:rPr>
          <w:color w:val="000000"/>
        </w:rPr>
        <w:t>.</w:t>
      </w:r>
      <w:r w:rsidRPr="00FA5C13">
        <w:rPr>
          <w:color w:val="000000"/>
        </w:rPr>
        <w:t xml:space="preserve"> </w:t>
      </w:r>
      <w:r>
        <w:rPr>
          <w:color w:val="000000"/>
        </w:rPr>
        <w:t>«</w:t>
      </w:r>
      <w:r w:rsidRPr="00FA5C13">
        <w:rPr>
          <w:color w:val="000000"/>
        </w:rPr>
        <w:t>В целом она оста</w:t>
      </w:r>
      <w:r>
        <w:rPr>
          <w:color w:val="000000"/>
        </w:rPr>
        <w:t xml:space="preserve">нется примерно на том же уровне», - сказал он. </w:t>
      </w:r>
      <w:r w:rsidRPr="00FA5C13">
        <w:rPr>
          <w:rFonts w:hint="eastAsia"/>
          <w:color w:val="000000"/>
        </w:rPr>
        <w:t>По</w:t>
      </w:r>
      <w:r w:rsidRPr="00FA5C13">
        <w:rPr>
          <w:color w:val="000000"/>
        </w:rPr>
        <w:t xml:space="preserve"> словам </w:t>
      </w:r>
      <w:proofErr w:type="spellStart"/>
      <w:r w:rsidRPr="00FA5C13">
        <w:rPr>
          <w:color w:val="000000"/>
        </w:rPr>
        <w:t>Дворковича</w:t>
      </w:r>
      <w:proofErr w:type="spellEnd"/>
      <w:r w:rsidRPr="00FA5C13">
        <w:rPr>
          <w:color w:val="000000"/>
        </w:rPr>
        <w:t>, инвестиционные программы крупных госкомпаний корректируются постоянно с целью оптимизации.</w:t>
      </w:r>
    </w:p>
    <w:p w:rsidR="004776B1" w:rsidRDefault="00FA5C13" w:rsidP="00FA5C13">
      <w:pPr>
        <w:jc w:val="both"/>
        <w:rPr>
          <w:color w:val="000000"/>
        </w:rPr>
      </w:pPr>
      <w:hyperlink r:id="rId6" w:history="1">
        <w:r w:rsidRPr="001011E2">
          <w:rPr>
            <w:rStyle w:val="a3"/>
          </w:rPr>
          <w:t>http://tass.ru/ekonomika/3239100</w:t>
        </w:r>
      </w:hyperlink>
    </w:p>
    <w:p w:rsidR="00FA5C13" w:rsidRDefault="00FA5C13" w:rsidP="00FA5C13">
      <w:pPr>
        <w:jc w:val="both"/>
        <w:rPr>
          <w:color w:val="000000"/>
        </w:rPr>
      </w:pPr>
    </w:p>
    <w:p w:rsidR="00FA5C13" w:rsidRDefault="00FA5C13" w:rsidP="00FA5C13">
      <w:pPr>
        <w:jc w:val="both"/>
        <w:rPr>
          <w:color w:val="000000"/>
        </w:rPr>
      </w:pPr>
    </w:p>
    <w:p w:rsidR="00FA5C13" w:rsidRPr="00FA5C13" w:rsidRDefault="00FA5C13" w:rsidP="00FA5C13">
      <w:pPr>
        <w:jc w:val="both"/>
        <w:rPr>
          <w:b/>
          <w:color w:val="000000"/>
        </w:rPr>
      </w:pPr>
      <w:r>
        <w:rPr>
          <w:b/>
          <w:color w:val="000000"/>
        </w:rPr>
        <w:t>Президент ОАО «РЖД» Олег Белозёров: «</w:t>
      </w:r>
      <w:r w:rsidRPr="00FA5C13">
        <w:rPr>
          <w:b/>
          <w:color w:val="000000"/>
        </w:rPr>
        <w:t>Мы должны создать такие условия в экономике, которые дали бы возможность активнее работ</w:t>
      </w:r>
      <w:r>
        <w:rPr>
          <w:b/>
          <w:color w:val="000000"/>
        </w:rPr>
        <w:t>ать производственным отраслям»</w:t>
      </w:r>
    </w:p>
    <w:p w:rsidR="00FA5C13" w:rsidRDefault="00FA5C13" w:rsidP="00FA5C13">
      <w:pPr>
        <w:jc w:val="both"/>
        <w:rPr>
          <w:color w:val="000000"/>
        </w:rPr>
      </w:pPr>
      <w:r>
        <w:rPr>
          <w:color w:val="000000"/>
        </w:rPr>
        <w:t>Президент ОАО «РЖД»</w:t>
      </w:r>
      <w:r w:rsidRPr="00FA5C13">
        <w:rPr>
          <w:color w:val="000000"/>
        </w:rPr>
        <w:t xml:space="preserve"> Олег Белозёров принял участие в расширенном заседании коллегии Министерства экономического развития Российской Федерации с докладом о финансовой сбалансированности деятельности компании и совершенствовании модели рынка грузовых перевозок.</w:t>
      </w:r>
    </w:p>
    <w:p w:rsidR="00FA5C13" w:rsidRDefault="00FA5C13" w:rsidP="00FA5C13">
      <w:pPr>
        <w:jc w:val="both"/>
        <w:rPr>
          <w:color w:val="000000"/>
        </w:rPr>
      </w:pPr>
      <w:hyperlink r:id="rId7" w:history="1">
        <w:r w:rsidRPr="001011E2">
          <w:rPr>
            <w:rStyle w:val="a3"/>
          </w:rPr>
          <w:t>http://press.rzd.ru/news/public/ru?STRUCTURE_ID=654&amp;layer_id=4069&amp;refererLayerId=4067&amp;refererPageId=704&amp;id=87786</w:t>
        </w:r>
      </w:hyperlink>
    </w:p>
    <w:p w:rsidR="00FA5C13" w:rsidRDefault="00FA5C13" w:rsidP="00FA5C13">
      <w:pPr>
        <w:jc w:val="both"/>
        <w:rPr>
          <w:color w:val="000000"/>
        </w:rPr>
      </w:pPr>
    </w:p>
    <w:p w:rsidR="00FA5C13" w:rsidRDefault="00FA5C13" w:rsidP="00FA5C13">
      <w:pPr>
        <w:jc w:val="both"/>
        <w:rPr>
          <w:color w:val="000000"/>
        </w:rPr>
      </w:pPr>
    </w:p>
    <w:p w:rsidR="003A7202" w:rsidRPr="003A7202" w:rsidRDefault="003A7202" w:rsidP="003A720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Президент </w:t>
      </w:r>
      <w:r>
        <w:rPr>
          <w:b/>
          <w:color w:val="000000"/>
          <w:lang w:val="en-US"/>
        </w:rPr>
        <w:t>Siemens</w:t>
      </w:r>
      <w:r w:rsidRPr="003A7202">
        <w:rPr>
          <w:b/>
          <w:color w:val="000000"/>
        </w:rPr>
        <w:t xml:space="preserve"> </w:t>
      </w:r>
      <w:r>
        <w:rPr>
          <w:b/>
          <w:color w:val="000000"/>
        </w:rPr>
        <w:t xml:space="preserve">Дитрих </w:t>
      </w:r>
      <w:proofErr w:type="spellStart"/>
      <w:r>
        <w:rPr>
          <w:b/>
          <w:color w:val="000000"/>
        </w:rPr>
        <w:t>Меллер</w:t>
      </w:r>
      <w:proofErr w:type="spellEnd"/>
      <w:r>
        <w:rPr>
          <w:b/>
          <w:color w:val="000000"/>
        </w:rPr>
        <w:t xml:space="preserve">: </w:t>
      </w:r>
      <w:r w:rsidRPr="003A7202">
        <w:rPr>
          <w:b/>
          <w:color w:val="000000"/>
        </w:rPr>
        <w:t>«Европа плюс Россия – глобальный игрок»</w:t>
      </w:r>
    </w:p>
    <w:p w:rsidR="003A7202" w:rsidRDefault="003A7202" w:rsidP="003A7202">
      <w:pPr>
        <w:jc w:val="both"/>
        <w:rPr>
          <w:color w:val="000000"/>
        </w:rPr>
      </w:pPr>
      <w:r w:rsidRPr="003A7202">
        <w:rPr>
          <w:color w:val="000000"/>
        </w:rPr>
        <w:t xml:space="preserve">Самая известная у нас продукция </w:t>
      </w:r>
      <w:proofErr w:type="spellStart"/>
      <w:r w:rsidRPr="003A7202">
        <w:rPr>
          <w:color w:val="000000"/>
        </w:rPr>
        <w:t>Siemens</w:t>
      </w:r>
      <w:proofErr w:type="spellEnd"/>
      <w:r w:rsidRPr="003A7202">
        <w:rPr>
          <w:color w:val="000000"/>
        </w:rPr>
        <w:t xml:space="preserve"> – скоростные «Сапсаны» и «Ласточки» на железных дорогах и турбины на электростанциях. За турбины </w:t>
      </w:r>
      <w:proofErr w:type="spellStart"/>
      <w:r w:rsidRPr="003A7202">
        <w:rPr>
          <w:color w:val="000000"/>
        </w:rPr>
        <w:t>Меллер</w:t>
      </w:r>
      <w:proofErr w:type="spellEnd"/>
      <w:r w:rsidRPr="003A7202">
        <w:rPr>
          <w:color w:val="000000"/>
        </w:rPr>
        <w:t xml:space="preserve"> не беспокоится – спрос на них есть и будет. Но на железной дороге компанию могут потеснить китайцы – с ними, а не с давним немецким партнером РЖД ведет переговоры о поставках электропоездов для высокоскоростной магистрали (ВСМ) Москва – Казань. </w:t>
      </w:r>
      <w:proofErr w:type="spellStart"/>
      <w:r w:rsidRPr="003A7202">
        <w:rPr>
          <w:color w:val="000000"/>
        </w:rPr>
        <w:t>Siemens</w:t>
      </w:r>
      <w:proofErr w:type="spellEnd"/>
      <w:r w:rsidRPr="003A7202">
        <w:rPr>
          <w:color w:val="000000"/>
        </w:rPr>
        <w:t xml:space="preserve"> не сдается, готов к трехстороннему сотрудничеству, предлагает инновационный «Сапсан-2» и 2 </w:t>
      </w:r>
      <w:proofErr w:type="gramStart"/>
      <w:r w:rsidRPr="003A7202">
        <w:rPr>
          <w:color w:val="000000"/>
        </w:rPr>
        <w:t>млрд</w:t>
      </w:r>
      <w:proofErr w:type="gramEnd"/>
      <w:r w:rsidRPr="003A7202">
        <w:rPr>
          <w:color w:val="000000"/>
        </w:rPr>
        <w:t xml:space="preserve"> евро инвестиций от организованного под ВСМ консорциума с </w:t>
      </w:r>
      <w:proofErr w:type="spellStart"/>
      <w:r w:rsidRPr="003A7202">
        <w:rPr>
          <w:color w:val="000000"/>
        </w:rPr>
        <w:t>Deutsche</w:t>
      </w:r>
      <w:proofErr w:type="spellEnd"/>
      <w:r w:rsidRPr="003A7202">
        <w:rPr>
          <w:color w:val="000000"/>
        </w:rPr>
        <w:t xml:space="preserve"> </w:t>
      </w:r>
      <w:proofErr w:type="spellStart"/>
      <w:r w:rsidRPr="003A7202">
        <w:rPr>
          <w:color w:val="000000"/>
        </w:rPr>
        <w:t>Bahn</w:t>
      </w:r>
      <w:proofErr w:type="spellEnd"/>
      <w:r w:rsidRPr="003A7202">
        <w:rPr>
          <w:color w:val="000000"/>
        </w:rPr>
        <w:t xml:space="preserve">, </w:t>
      </w:r>
      <w:proofErr w:type="spellStart"/>
      <w:r w:rsidRPr="003A7202">
        <w:rPr>
          <w:color w:val="000000"/>
        </w:rPr>
        <w:t>Strabag</w:t>
      </w:r>
      <w:proofErr w:type="spellEnd"/>
      <w:r w:rsidRPr="003A7202">
        <w:rPr>
          <w:color w:val="000000"/>
        </w:rPr>
        <w:t xml:space="preserve">, </w:t>
      </w:r>
      <w:proofErr w:type="spellStart"/>
      <w:r w:rsidRPr="003A7202">
        <w:rPr>
          <w:color w:val="000000"/>
        </w:rPr>
        <w:t>Vossloh</w:t>
      </w:r>
      <w:proofErr w:type="spellEnd"/>
      <w:r w:rsidRPr="003A7202">
        <w:rPr>
          <w:color w:val="000000"/>
        </w:rPr>
        <w:t xml:space="preserve"> и другими именитыми немецкими компаниями. </w:t>
      </w:r>
      <w:proofErr w:type="spellStart"/>
      <w:r w:rsidRPr="003A7202">
        <w:rPr>
          <w:color w:val="000000"/>
        </w:rPr>
        <w:t>Меллер</w:t>
      </w:r>
      <w:proofErr w:type="spellEnd"/>
      <w:r w:rsidRPr="003A7202">
        <w:rPr>
          <w:color w:val="000000"/>
        </w:rPr>
        <w:t xml:space="preserve"> намерен продолжать 160-летнюю историю концерна в России – он убежден, что для Германии это не просто рынок сбыта, а стратегическое направление для развития.</w:t>
      </w:r>
    </w:p>
    <w:p w:rsidR="003A7202" w:rsidRDefault="003A7202" w:rsidP="003A7202">
      <w:pPr>
        <w:jc w:val="both"/>
        <w:rPr>
          <w:color w:val="000000"/>
        </w:rPr>
      </w:pPr>
      <w:hyperlink r:id="rId8" w:history="1">
        <w:r w:rsidRPr="001011E2">
          <w:rPr>
            <w:rStyle w:val="a3"/>
          </w:rPr>
          <w:t>http://www.vedomosti.ru/business/characters/2016/04/26/639206-meller</w:t>
        </w:r>
      </w:hyperlink>
    </w:p>
    <w:p w:rsidR="003A7202" w:rsidRDefault="003A7202" w:rsidP="003A7202">
      <w:pPr>
        <w:jc w:val="both"/>
        <w:rPr>
          <w:color w:val="000000"/>
        </w:rPr>
      </w:pPr>
    </w:p>
    <w:p w:rsidR="003A7202" w:rsidRPr="003A7202" w:rsidRDefault="003A7202" w:rsidP="003A7202">
      <w:pPr>
        <w:jc w:val="both"/>
        <w:rPr>
          <w:color w:val="000000"/>
        </w:rPr>
      </w:pPr>
    </w:p>
    <w:p w:rsidR="003A7202" w:rsidRPr="003A7202" w:rsidRDefault="003A7202" w:rsidP="003A7202">
      <w:pPr>
        <w:jc w:val="both"/>
        <w:rPr>
          <w:b/>
          <w:color w:val="000000"/>
        </w:rPr>
      </w:pPr>
      <w:r w:rsidRPr="003A7202">
        <w:rPr>
          <w:b/>
          <w:color w:val="000000"/>
        </w:rPr>
        <w:t>РЖД изучают документацию о приватизации Греческих железных дорог</w:t>
      </w:r>
    </w:p>
    <w:p w:rsidR="003A7202" w:rsidRDefault="003A7202" w:rsidP="003A7202">
      <w:pPr>
        <w:jc w:val="both"/>
        <w:rPr>
          <w:color w:val="000000"/>
        </w:rPr>
      </w:pPr>
      <w:r w:rsidRPr="003A7202">
        <w:rPr>
          <w:color w:val="000000"/>
        </w:rPr>
        <w:t>Российские железные дороги изучают условия приватизации Греческих железных дорог, сообщил старший вице-п</w:t>
      </w:r>
      <w:r>
        <w:rPr>
          <w:color w:val="000000"/>
        </w:rPr>
        <w:t xml:space="preserve">резидент РЖД Александр </w:t>
      </w:r>
      <w:proofErr w:type="spellStart"/>
      <w:r>
        <w:rPr>
          <w:color w:val="000000"/>
        </w:rPr>
        <w:t>Мишарин</w:t>
      </w:r>
      <w:proofErr w:type="spellEnd"/>
      <w:r>
        <w:rPr>
          <w:color w:val="000000"/>
        </w:rPr>
        <w:t xml:space="preserve">. </w:t>
      </w:r>
      <w:r w:rsidRPr="003A7202">
        <w:rPr>
          <w:color w:val="000000"/>
        </w:rPr>
        <w:t xml:space="preserve">«Да. Сейчас мы взяли соглашение, все уставы, документы, и мы должны уже формировать обязывающие документы», — сказал </w:t>
      </w:r>
      <w:proofErr w:type="spellStart"/>
      <w:r w:rsidRPr="003A7202">
        <w:rPr>
          <w:color w:val="000000"/>
        </w:rPr>
        <w:t>Мишарин</w:t>
      </w:r>
      <w:proofErr w:type="spellEnd"/>
      <w:r w:rsidRPr="003A7202">
        <w:rPr>
          <w:color w:val="000000"/>
        </w:rPr>
        <w:t xml:space="preserve"> журналистам во вторник.</w:t>
      </w:r>
    </w:p>
    <w:p w:rsidR="003A7202" w:rsidRDefault="003A7202" w:rsidP="003A7202">
      <w:pPr>
        <w:jc w:val="both"/>
        <w:rPr>
          <w:color w:val="000000"/>
        </w:rPr>
      </w:pPr>
      <w:hyperlink r:id="rId9" w:history="1">
        <w:r w:rsidRPr="001011E2">
          <w:rPr>
            <w:rStyle w:val="a3"/>
          </w:rPr>
          <w:t>https://rns.online/transport/RZHD-izuchayut-dokumentatsiyu-o-privatizatsii-Grecheskih-zheleznih-dorog-2016-04-26/</w:t>
        </w:r>
      </w:hyperlink>
    </w:p>
    <w:p w:rsidR="003A7202" w:rsidRDefault="003A7202" w:rsidP="003A7202">
      <w:pPr>
        <w:jc w:val="both"/>
        <w:rPr>
          <w:color w:val="000000"/>
        </w:rPr>
      </w:pPr>
    </w:p>
    <w:p w:rsidR="003A7202" w:rsidRDefault="003A7202" w:rsidP="00E61982">
      <w:pPr>
        <w:jc w:val="both"/>
        <w:rPr>
          <w:b/>
          <w:color w:val="000000"/>
        </w:rPr>
      </w:pPr>
    </w:p>
    <w:p w:rsidR="00780E7B" w:rsidRPr="00E61982" w:rsidRDefault="00780E7B" w:rsidP="00780E7B">
      <w:pPr>
        <w:jc w:val="both"/>
        <w:rPr>
          <w:b/>
          <w:color w:val="000000"/>
        </w:rPr>
      </w:pPr>
      <w:r w:rsidRPr="00E61982">
        <w:rPr>
          <w:b/>
          <w:color w:val="000000"/>
        </w:rPr>
        <w:t xml:space="preserve">Подконтрольная РЖД GEFCO купила нидерландскую IJS </w:t>
      </w:r>
      <w:proofErr w:type="spellStart"/>
      <w:r w:rsidRPr="00E61982">
        <w:rPr>
          <w:b/>
          <w:color w:val="000000"/>
        </w:rPr>
        <w:t>Global</w:t>
      </w:r>
      <w:proofErr w:type="spellEnd"/>
      <w:r w:rsidRPr="00E61982">
        <w:rPr>
          <w:b/>
          <w:color w:val="000000"/>
        </w:rPr>
        <w:t xml:space="preserve"> за 3,6 </w:t>
      </w:r>
      <w:proofErr w:type="gramStart"/>
      <w:r w:rsidRPr="00E61982">
        <w:rPr>
          <w:b/>
          <w:color w:val="000000"/>
        </w:rPr>
        <w:t>млрд</w:t>
      </w:r>
      <w:proofErr w:type="gramEnd"/>
      <w:r w:rsidRPr="00E61982">
        <w:rPr>
          <w:b/>
          <w:color w:val="000000"/>
        </w:rPr>
        <w:t xml:space="preserve"> рублей</w:t>
      </w:r>
    </w:p>
    <w:p w:rsidR="00780E7B" w:rsidRPr="00E61982" w:rsidRDefault="00780E7B" w:rsidP="00780E7B">
      <w:pPr>
        <w:jc w:val="both"/>
        <w:rPr>
          <w:color w:val="000000"/>
        </w:rPr>
      </w:pPr>
      <w:r>
        <w:rPr>
          <w:color w:val="000000"/>
        </w:rPr>
        <w:t>Подконтрольная ОАО «РЖД»</w:t>
      </w:r>
      <w:r w:rsidRPr="00E61982">
        <w:rPr>
          <w:color w:val="000000"/>
        </w:rPr>
        <w:t xml:space="preserve"> логистическая компания GEFCO приобрела IJS </w:t>
      </w:r>
      <w:proofErr w:type="spellStart"/>
      <w:r w:rsidRPr="00E61982">
        <w:rPr>
          <w:color w:val="000000"/>
        </w:rPr>
        <w:t>Global</w:t>
      </w:r>
      <w:proofErr w:type="spellEnd"/>
      <w:r w:rsidRPr="00E61982">
        <w:rPr>
          <w:color w:val="000000"/>
        </w:rPr>
        <w:t xml:space="preserve">, одного из ведущих операторов Нидерландов в сфере воздушных и морских перевозок, за 3,6 </w:t>
      </w:r>
      <w:proofErr w:type="gramStart"/>
      <w:r w:rsidRPr="00E61982">
        <w:rPr>
          <w:color w:val="000000"/>
        </w:rPr>
        <w:t>млрд</w:t>
      </w:r>
      <w:proofErr w:type="gramEnd"/>
      <w:r w:rsidRPr="00E61982">
        <w:rPr>
          <w:color w:val="000000"/>
        </w:rPr>
        <w:t xml:space="preserve"> рублей. Об этом </w:t>
      </w:r>
      <w:r>
        <w:rPr>
          <w:color w:val="000000"/>
        </w:rPr>
        <w:t>говорится в отчете РЖД по МСФО. «</w:t>
      </w:r>
      <w:r w:rsidRPr="00E61982">
        <w:rPr>
          <w:color w:val="000000"/>
        </w:rPr>
        <w:t xml:space="preserve">Группа через свою дочернюю компанию </w:t>
      </w:r>
      <w:proofErr w:type="spellStart"/>
      <w:r w:rsidRPr="00E61982">
        <w:rPr>
          <w:color w:val="000000"/>
        </w:rPr>
        <w:t>Gefco</w:t>
      </w:r>
      <w:proofErr w:type="spellEnd"/>
      <w:r w:rsidRPr="00E61982">
        <w:rPr>
          <w:color w:val="000000"/>
        </w:rPr>
        <w:t xml:space="preserve"> S.A приобрела 100% долю в капитале компании IJS </w:t>
      </w:r>
      <w:proofErr w:type="spellStart"/>
      <w:r w:rsidRPr="00E61982">
        <w:rPr>
          <w:color w:val="000000"/>
        </w:rPr>
        <w:t>Global</w:t>
      </w:r>
      <w:proofErr w:type="spellEnd"/>
      <w:r w:rsidRPr="00E61982">
        <w:rPr>
          <w:color w:val="000000"/>
        </w:rPr>
        <w:t xml:space="preserve"> за денежное вознаграждение в сумме €52 </w:t>
      </w:r>
      <w:proofErr w:type="gramStart"/>
      <w:r w:rsidRPr="00E61982">
        <w:rPr>
          <w:color w:val="000000"/>
        </w:rPr>
        <w:t>млн</w:t>
      </w:r>
      <w:proofErr w:type="gramEnd"/>
      <w:r w:rsidRPr="00E61982">
        <w:rPr>
          <w:color w:val="000000"/>
        </w:rPr>
        <w:t xml:space="preserve"> (3,608 млрд р</w:t>
      </w:r>
      <w:r>
        <w:rPr>
          <w:color w:val="000000"/>
        </w:rPr>
        <w:t>ублей по курсу на дату платежа)»</w:t>
      </w:r>
      <w:r w:rsidRPr="00E61982">
        <w:rPr>
          <w:color w:val="000000"/>
        </w:rPr>
        <w:t>, - говорится в отчете.</w:t>
      </w:r>
    </w:p>
    <w:p w:rsidR="00780E7B" w:rsidRDefault="00780E7B" w:rsidP="00780E7B">
      <w:pPr>
        <w:jc w:val="both"/>
        <w:rPr>
          <w:color w:val="000000"/>
        </w:rPr>
      </w:pPr>
      <w:hyperlink r:id="rId10" w:history="1">
        <w:r w:rsidRPr="001011E2">
          <w:rPr>
            <w:rStyle w:val="a3"/>
          </w:rPr>
          <w:t>http://tass.ru/ekonomika/3240650</w:t>
        </w:r>
      </w:hyperlink>
    </w:p>
    <w:p w:rsidR="00780E7B" w:rsidRDefault="00780E7B" w:rsidP="00E61982">
      <w:pPr>
        <w:jc w:val="both"/>
        <w:rPr>
          <w:b/>
          <w:color w:val="000000"/>
        </w:rPr>
      </w:pPr>
    </w:p>
    <w:p w:rsidR="00780E7B" w:rsidRDefault="00780E7B" w:rsidP="00E61982">
      <w:pPr>
        <w:jc w:val="both"/>
        <w:rPr>
          <w:b/>
          <w:color w:val="000000"/>
        </w:rPr>
      </w:pPr>
    </w:p>
    <w:p w:rsidR="00780E7B" w:rsidRPr="00E61982" w:rsidRDefault="00780E7B" w:rsidP="00780E7B">
      <w:pPr>
        <w:jc w:val="both"/>
        <w:rPr>
          <w:b/>
          <w:color w:val="000000"/>
        </w:rPr>
      </w:pPr>
      <w:r w:rsidRPr="00E61982">
        <w:rPr>
          <w:b/>
          <w:color w:val="000000"/>
        </w:rPr>
        <w:t xml:space="preserve">Более 229 </w:t>
      </w:r>
      <w:proofErr w:type="gramStart"/>
      <w:r w:rsidRPr="00E61982">
        <w:rPr>
          <w:b/>
          <w:color w:val="000000"/>
        </w:rPr>
        <w:t>млн</w:t>
      </w:r>
      <w:proofErr w:type="gramEnd"/>
      <w:r w:rsidRPr="00E61982">
        <w:rPr>
          <w:b/>
          <w:color w:val="000000"/>
        </w:rPr>
        <w:t xml:space="preserve"> рублей инвестировано в комплексную реконструкцию участка 9 км – Юровский – Анапа – Темрюк – Кавказ на Северо-Кавказской железной дороге за 3 месяца 2016 года</w:t>
      </w:r>
    </w:p>
    <w:p w:rsidR="00780E7B" w:rsidRDefault="00780E7B" w:rsidP="00780E7B">
      <w:pPr>
        <w:jc w:val="both"/>
        <w:rPr>
          <w:color w:val="000000"/>
        </w:rPr>
      </w:pPr>
      <w:r w:rsidRPr="00E61982">
        <w:rPr>
          <w:color w:val="000000"/>
        </w:rPr>
        <w:t>Реализация программы "Комплексная реконструкция участка разъезд 9 км – Юровский – Анапа – Темрюк – Кавказ" позволит сократить время движения поездов и увеличить объемы перевозимых грузов в направлении</w:t>
      </w:r>
      <w:r>
        <w:rPr>
          <w:color w:val="000000"/>
        </w:rPr>
        <w:t xml:space="preserve"> портов Таманского полуострова. </w:t>
      </w:r>
      <w:r w:rsidRPr="00E61982">
        <w:rPr>
          <w:color w:val="000000"/>
        </w:rPr>
        <w:t xml:space="preserve">В 1 </w:t>
      </w:r>
      <w:proofErr w:type="gramStart"/>
      <w:r w:rsidRPr="00E61982">
        <w:rPr>
          <w:color w:val="000000"/>
        </w:rPr>
        <w:t>квартале</w:t>
      </w:r>
      <w:proofErr w:type="gramEnd"/>
      <w:r w:rsidRPr="00E61982">
        <w:rPr>
          <w:color w:val="000000"/>
        </w:rPr>
        <w:t xml:space="preserve"> текущего года завершена укладка </w:t>
      </w:r>
      <w:proofErr w:type="spellStart"/>
      <w:r w:rsidRPr="00E61982">
        <w:rPr>
          <w:color w:val="000000"/>
        </w:rPr>
        <w:t>бесстыкового</w:t>
      </w:r>
      <w:proofErr w:type="spellEnd"/>
      <w:r w:rsidRPr="00E61982">
        <w:rPr>
          <w:color w:val="000000"/>
        </w:rPr>
        <w:t xml:space="preserve"> пути № 1 на станции Варениковская, продолжается укладка </w:t>
      </w:r>
      <w:proofErr w:type="spellStart"/>
      <w:r w:rsidRPr="00E61982">
        <w:rPr>
          <w:color w:val="000000"/>
        </w:rPr>
        <w:t>бесстыкового</w:t>
      </w:r>
      <w:proofErr w:type="spellEnd"/>
      <w:r w:rsidRPr="00E61982">
        <w:rPr>
          <w:color w:val="000000"/>
        </w:rPr>
        <w:t xml:space="preserve"> главного пути № 2 на перегоне Варениковская – Юровский (уложено 4,8 км пути).</w:t>
      </w:r>
    </w:p>
    <w:p w:rsidR="00780E7B" w:rsidRPr="00E61982" w:rsidRDefault="00780E7B" w:rsidP="00780E7B">
      <w:pPr>
        <w:jc w:val="both"/>
        <w:rPr>
          <w:color w:val="000000"/>
        </w:rPr>
      </w:pPr>
      <w:hyperlink r:id="rId11" w:history="1">
        <w:r w:rsidRPr="001011E2">
          <w:rPr>
            <w:rStyle w:val="a3"/>
          </w:rPr>
          <w:t>http://press.rzd.ru/news/public/ru?STRUCTURE_ID=656&amp;layer_id=4069&amp;refererLayerId=3307&amp;id=87778</w:t>
        </w:r>
      </w:hyperlink>
    </w:p>
    <w:p w:rsidR="00780E7B" w:rsidRDefault="00780E7B" w:rsidP="00780E7B">
      <w:pPr>
        <w:jc w:val="both"/>
        <w:rPr>
          <w:color w:val="000000"/>
        </w:rPr>
      </w:pPr>
    </w:p>
    <w:p w:rsidR="00780E7B" w:rsidRDefault="00780E7B" w:rsidP="00E61982">
      <w:pPr>
        <w:jc w:val="both"/>
        <w:rPr>
          <w:b/>
          <w:color w:val="000000"/>
        </w:rPr>
      </w:pPr>
    </w:p>
    <w:p w:rsidR="00E61982" w:rsidRPr="00E61982" w:rsidRDefault="00E61982" w:rsidP="00E61982">
      <w:pPr>
        <w:jc w:val="both"/>
        <w:rPr>
          <w:b/>
          <w:color w:val="000000"/>
        </w:rPr>
      </w:pPr>
      <w:r w:rsidRPr="00E61982">
        <w:rPr>
          <w:b/>
          <w:color w:val="000000"/>
        </w:rPr>
        <w:t>На Восточно-Сибирской железной дороге начал</w:t>
      </w:r>
      <w:r w:rsidRPr="00E61982">
        <w:rPr>
          <w:b/>
          <w:color w:val="000000"/>
        </w:rPr>
        <w:t>ась масштабная путевая кампания</w:t>
      </w:r>
    </w:p>
    <w:p w:rsidR="00FA5C13" w:rsidRDefault="00E61982" w:rsidP="00E61982">
      <w:pPr>
        <w:jc w:val="both"/>
        <w:rPr>
          <w:color w:val="000000"/>
        </w:rPr>
      </w:pPr>
      <w:r w:rsidRPr="00E61982">
        <w:rPr>
          <w:color w:val="000000"/>
        </w:rPr>
        <w:t>26 апреля впервые в истории магистрали на ремонт одновременно закрылись три крупных участка пути, еще один закроется завтра, 28 апреля. Полное окончание работ запланировано на 20 мая. Движение поездов будет осуществлят</w:t>
      </w:r>
      <w:r>
        <w:rPr>
          <w:color w:val="000000"/>
        </w:rPr>
        <w:t xml:space="preserve">ься по второму, соседнему пути. </w:t>
      </w:r>
      <w:r w:rsidRPr="00E61982">
        <w:rPr>
          <w:color w:val="000000"/>
        </w:rPr>
        <w:t>При этом процесс ремонта пути будет организован таким образом, что одновременное закрытие четырех участков ВСЖД не повлияет на бесперебойную работу магистрали, пассажирские и грузовые поезда бу</w:t>
      </w:r>
      <w:r>
        <w:rPr>
          <w:color w:val="000000"/>
        </w:rPr>
        <w:t xml:space="preserve">дут отправляться по расписанию. </w:t>
      </w:r>
      <w:r w:rsidRPr="00E61982">
        <w:rPr>
          <w:color w:val="000000"/>
        </w:rPr>
        <w:t xml:space="preserve">За неполный месяц запланировано провести модернизацию участка Алзамай - </w:t>
      </w:r>
      <w:proofErr w:type="spellStart"/>
      <w:r w:rsidRPr="00E61982">
        <w:rPr>
          <w:color w:val="000000"/>
        </w:rPr>
        <w:t>Замзор</w:t>
      </w:r>
      <w:proofErr w:type="spellEnd"/>
      <w:r w:rsidRPr="00E61982">
        <w:rPr>
          <w:color w:val="000000"/>
        </w:rPr>
        <w:t xml:space="preserve"> (более 20 км), </w:t>
      </w:r>
      <w:proofErr w:type="spellStart"/>
      <w:r w:rsidRPr="00E61982">
        <w:rPr>
          <w:color w:val="000000"/>
        </w:rPr>
        <w:t>Переемная</w:t>
      </w:r>
      <w:proofErr w:type="spellEnd"/>
      <w:r w:rsidRPr="00E61982">
        <w:rPr>
          <w:color w:val="000000"/>
        </w:rPr>
        <w:t xml:space="preserve"> - </w:t>
      </w:r>
      <w:proofErr w:type="spellStart"/>
      <w:r w:rsidRPr="00E61982">
        <w:rPr>
          <w:color w:val="000000"/>
        </w:rPr>
        <w:t>Мишиха</w:t>
      </w:r>
      <w:proofErr w:type="spellEnd"/>
      <w:r w:rsidRPr="00E61982">
        <w:rPr>
          <w:color w:val="000000"/>
        </w:rPr>
        <w:t xml:space="preserve"> (около 29 км) и </w:t>
      </w:r>
      <w:proofErr w:type="spellStart"/>
      <w:r w:rsidRPr="00E61982">
        <w:rPr>
          <w:color w:val="000000"/>
        </w:rPr>
        <w:t>Гончарово</w:t>
      </w:r>
      <w:proofErr w:type="spellEnd"/>
      <w:r w:rsidRPr="00E61982">
        <w:rPr>
          <w:color w:val="000000"/>
        </w:rPr>
        <w:t xml:space="preserve"> - Большой Луг (19 км). Ремонтные работы по смене рельсов пройдут на участке Белая – Мальта-2 (5 км).</w:t>
      </w:r>
    </w:p>
    <w:p w:rsidR="00E61982" w:rsidRDefault="00E61982" w:rsidP="00E61982">
      <w:pPr>
        <w:jc w:val="both"/>
        <w:rPr>
          <w:color w:val="000000"/>
        </w:rPr>
      </w:pPr>
      <w:hyperlink r:id="rId12" w:history="1">
        <w:r w:rsidRPr="001011E2">
          <w:rPr>
            <w:rStyle w:val="a3"/>
          </w:rPr>
          <w:t>http://press.rzd.ru/news/public/ru?STRUCTURE_ID=656&amp;layer_id=4069&amp;refererLayerId=4067&amp;refererPageId=704&amp;id=87787</w:t>
        </w:r>
      </w:hyperlink>
    </w:p>
    <w:p w:rsidR="00E61982" w:rsidRDefault="00E61982" w:rsidP="00E61982">
      <w:pPr>
        <w:jc w:val="both"/>
        <w:rPr>
          <w:color w:val="000000"/>
        </w:rPr>
      </w:pPr>
    </w:p>
    <w:p w:rsidR="00E61982" w:rsidRDefault="00E61982" w:rsidP="00E61982">
      <w:pPr>
        <w:jc w:val="both"/>
        <w:rPr>
          <w:color w:val="000000"/>
        </w:rPr>
      </w:pPr>
    </w:p>
    <w:p w:rsidR="00E61982" w:rsidRPr="00E61982" w:rsidRDefault="00E61982" w:rsidP="00E61982">
      <w:pPr>
        <w:jc w:val="both"/>
        <w:rPr>
          <w:color w:val="000000"/>
        </w:rPr>
      </w:pPr>
    </w:p>
    <w:p w:rsidR="003A7202" w:rsidRDefault="003A7202" w:rsidP="00E61982">
      <w:pPr>
        <w:jc w:val="both"/>
        <w:rPr>
          <w:color w:val="000000"/>
        </w:rPr>
      </w:pPr>
    </w:p>
    <w:p w:rsidR="003A7202" w:rsidRDefault="003A7202" w:rsidP="00E61982">
      <w:pPr>
        <w:jc w:val="both"/>
        <w:rPr>
          <w:color w:val="000000"/>
        </w:rPr>
      </w:pPr>
    </w:p>
    <w:p w:rsidR="003A7202" w:rsidRDefault="003A7202" w:rsidP="003A7202">
      <w:pPr>
        <w:jc w:val="both"/>
        <w:rPr>
          <w:color w:val="000000"/>
        </w:rPr>
      </w:pPr>
    </w:p>
    <w:p w:rsidR="003A7202" w:rsidRPr="00FA5C13" w:rsidRDefault="003A7202" w:rsidP="003A7202">
      <w:pPr>
        <w:jc w:val="both"/>
        <w:rPr>
          <w:color w:val="000000"/>
        </w:rPr>
      </w:pPr>
    </w:p>
    <w:sectPr w:rsidR="003A7202" w:rsidRPr="00FA5C1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53D16"/>
    <w:rsid w:val="000574AE"/>
    <w:rsid w:val="00064BC6"/>
    <w:rsid w:val="00066057"/>
    <w:rsid w:val="00067C33"/>
    <w:rsid w:val="00071D68"/>
    <w:rsid w:val="00077BA4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7789C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52BF3"/>
    <w:rsid w:val="006562A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790D"/>
    <w:rsid w:val="00770C41"/>
    <w:rsid w:val="00770CA0"/>
    <w:rsid w:val="007722DE"/>
    <w:rsid w:val="007728D4"/>
    <w:rsid w:val="00780E7B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224C"/>
    <w:rsid w:val="00AC66D7"/>
    <w:rsid w:val="00AD4836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56312"/>
    <w:rsid w:val="00E6013A"/>
    <w:rsid w:val="00E61982"/>
    <w:rsid w:val="00E61BA1"/>
    <w:rsid w:val="00E64EF7"/>
    <w:rsid w:val="00E66735"/>
    <w:rsid w:val="00E67231"/>
    <w:rsid w:val="00E72A61"/>
    <w:rsid w:val="00E74854"/>
    <w:rsid w:val="00E765AA"/>
    <w:rsid w:val="00E80628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business/characters/2016/04/26/639206-mell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ess.rzd.ru/news/public/ru?STRUCTURE_ID=654&amp;layer_id=4069&amp;refererLayerId=4067&amp;refererPageId=704&amp;id=87786" TargetMode="External"/><Relationship Id="rId12" Type="http://schemas.openxmlformats.org/officeDocument/2006/relationships/hyperlink" Target="http://press.rzd.ru/news/public/ru?STRUCTURE_ID=656&amp;layer_id=4069&amp;refererLayerId=4067&amp;refererPageId=704&amp;id=877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3239100" TargetMode="External"/><Relationship Id="rId11" Type="http://schemas.openxmlformats.org/officeDocument/2006/relationships/hyperlink" Target="http://press.rzd.ru/news/public/ru?STRUCTURE_ID=656&amp;layer_id=4069&amp;refererLayerId=3307&amp;id=877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ss.ru/ekonomika/3240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ns.online/transport/RZHD-izuchayut-dokumentatsiyu-o-privatizatsii-Grecheskih-zheleznih-dorog-2016-04-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C6D5-0F23-407D-B13F-E79A11D9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2016-04-27T08:08:00Z</dcterms:created>
  <dcterms:modified xsi:type="dcterms:W3CDTF">2016-04-27T08:08:00Z</dcterms:modified>
</cp:coreProperties>
</file>