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36E5B" w:rsidRDefault="00D41960" w:rsidP="00D41960">
      <w:pPr>
        <w:jc w:val="center"/>
        <w:rPr>
          <w:b/>
        </w:rPr>
      </w:pPr>
      <w:r w:rsidRPr="00A36E5B">
        <w:rPr>
          <w:b/>
        </w:rPr>
        <w:t>ИНФОРМАЦИОННЫЙ ОБЗОР ПРЕССЫ</w:t>
      </w:r>
    </w:p>
    <w:p w:rsidR="00D41960" w:rsidRPr="00A36E5B" w:rsidRDefault="00D41960" w:rsidP="00757581">
      <w:pPr>
        <w:rPr>
          <w:b/>
        </w:rPr>
      </w:pPr>
    </w:p>
    <w:p w:rsidR="00AB029E" w:rsidRPr="00A36E5B" w:rsidRDefault="00B675AF" w:rsidP="00C7762C">
      <w:pPr>
        <w:pBdr>
          <w:bottom w:val="single" w:sz="6" w:space="0" w:color="auto"/>
        </w:pBdr>
        <w:jc w:val="center"/>
        <w:rPr>
          <w:b/>
        </w:rPr>
      </w:pPr>
      <w:r w:rsidRPr="00A36E5B">
        <w:rPr>
          <w:b/>
        </w:rPr>
        <w:t>11</w:t>
      </w:r>
      <w:r w:rsidR="00EF221A" w:rsidRPr="00A36E5B">
        <w:rPr>
          <w:b/>
        </w:rPr>
        <w:t>.</w:t>
      </w:r>
      <w:r w:rsidR="00181AB5" w:rsidRPr="00A36E5B">
        <w:rPr>
          <w:b/>
        </w:rPr>
        <w:t>0</w:t>
      </w:r>
      <w:r w:rsidR="00F3768E" w:rsidRPr="00A36E5B">
        <w:rPr>
          <w:b/>
        </w:rPr>
        <w:t>5</w:t>
      </w:r>
      <w:r w:rsidR="00507DE6" w:rsidRPr="00A36E5B">
        <w:rPr>
          <w:b/>
        </w:rPr>
        <w:t>.2016</w:t>
      </w:r>
    </w:p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B675AF" w:rsidRDefault="00B675AF" w:rsidP="00443141">
      <w:pPr>
        <w:jc w:val="both"/>
        <w:rPr>
          <w:color w:val="000000"/>
        </w:rPr>
      </w:pPr>
    </w:p>
    <w:p w:rsidR="00B675AF" w:rsidRPr="004A7FB4" w:rsidRDefault="00B675AF" w:rsidP="00B675AF">
      <w:pPr>
        <w:jc w:val="both"/>
        <w:rPr>
          <w:b/>
          <w:color w:val="000000"/>
        </w:rPr>
      </w:pPr>
      <w:proofErr w:type="spellStart"/>
      <w:r w:rsidRPr="004A7FB4">
        <w:rPr>
          <w:b/>
          <w:color w:val="000000"/>
        </w:rPr>
        <w:t>Кабмин</w:t>
      </w:r>
      <w:proofErr w:type="spellEnd"/>
      <w:r w:rsidRPr="004A7FB4">
        <w:rPr>
          <w:b/>
          <w:color w:val="000000"/>
        </w:rPr>
        <w:t xml:space="preserve"> рассмотрит проект для стимулирования обновления ж/д инфраструктуры</w:t>
      </w:r>
    </w:p>
    <w:p w:rsidR="00B675AF" w:rsidRPr="004A7FB4" w:rsidRDefault="00B675AF" w:rsidP="00B675AF">
      <w:pPr>
        <w:jc w:val="both"/>
        <w:rPr>
          <w:color w:val="000000"/>
        </w:rPr>
      </w:pPr>
      <w:r w:rsidRPr="004A7FB4">
        <w:rPr>
          <w:color w:val="000000"/>
        </w:rPr>
        <w:t>Правительство РФ в среду на заседании рассмотрит проект поправок в Налоговый кодекс РФ, которые должны стимулировать обновление железнодорожной инфраструктуры и развитие транспортного машиностроения, говорится в сообщении пресс-службы каби</w:t>
      </w:r>
      <w:r>
        <w:rPr>
          <w:color w:val="000000"/>
        </w:rPr>
        <w:t>нета министров. «</w:t>
      </w:r>
      <w:r w:rsidRPr="004A7FB4">
        <w:rPr>
          <w:color w:val="000000"/>
        </w:rPr>
        <w:t>Целью законопроекта является стимулирование развития и обновления инфраструктуры железнодорожного транспорта общего пользования</w:t>
      </w:r>
      <w:r>
        <w:rPr>
          <w:color w:val="000000"/>
        </w:rPr>
        <w:t xml:space="preserve"> и транспортного машиностроения»</w:t>
      </w:r>
      <w:r w:rsidRPr="004A7FB4">
        <w:rPr>
          <w:color w:val="000000"/>
        </w:rPr>
        <w:t>, — сказано в сообщении.</w:t>
      </w:r>
    </w:p>
    <w:p w:rsidR="00B675AF" w:rsidRDefault="00B675AF" w:rsidP="00B675AF">
      <w:pPr>
        <w:jc w:val="both"/>
        <w:rPr>
          <w:color w:val="000000"/>
        </w:rPr>
      </w:pPr>
      <w:hyperlink r:id="rId6" w:history="1">
        <w:r w:rsidRPr="003853B8">
          <w:rPr>
            <w:rStyle w:val="a3"/>
          </w:rPr>
          <w:t>http://ria.ru/economy/20160511/1430918867.html#ixzz48KNaJNvI</w:t>
        </w:r>
      </w:hyperlink>
    </w:p>
    <w:p w:rsidR="00B675AF" w:rsidRDefault="00B675AF" w:rsidP="00443141">
      <w:pPr>
        <w:jc w:val="both"/>
        <w:rPr>
          <w:color w:val="000000"/>
        </w:rPr>
      </w:pPr>
    </w:p>
    <w:p w:rsidR="00B675AF" w:rsidRDefault="00B675AF" w:rsidP="00443141">
      <w:pPr>
        <w:jc w:val="both"/>
        <w:rPr>
          <w:color w:val="000000"/>
        </w:rPr>
      </w:pPr>
      <w:bookmarkStart w:id="0" w:name="_GoBack"/>
      <w:bookmarkEnd w:id="0"/>
    </w:p>
    <w:p w:rsidR="00B675AF" w:rsidRPr="00AE399D" w:rsidRDefault="00B675AF" w:rsidP="00B675AF">
      <w:pPr>
        <w:jc w:val="both"/>
        <w:rPr>
          <w:b/>
          <w:color w:val="000000"/>
        </w:rPr>
      </w:pPr>
      <w:r w:rsidRPr="00AE399D">
        <w:rPr>
          <w:b/>
          <w:color w:val="000000"/>
        </w:rPr>
        <w:t xml:space="preserve">ЦБ РФ приостановил эмиссию облигаций РЖД 36-й серии на 15,2 </w:t>
      </w:r>
      <w:proofErr w:type="gramStart"/>
      <w:r w:rsidRPr="00AE399D">
        <w:rPr>
          <w:b/>
          <w:color w:val="000000"/>
        </w:rPr>
        <w:t>млрд</w:t>
      </w:r>
      <w:proofErr w:type="gramEnd"/>
      <w:r w:rsidRPr="00AE399D">
        <w:rPr>
          <w:b/>
          <w:color w:val="000000"/>
        </w:rPr>
        <w:t xml:space="preserve"> руб.</w:t>
      </w:r>
    </w:p>
    <w:p w:rsidR="00B675AF" w:rsidRDefault="00B675AF" w:rsidP="00B675AF">
      <w:pPr>
        <w:jc w:val="both"/>
        <w:rPr>
          <w:color w:val="000000"/>
        </w:rPr>
      </w:pPr>
      <w:r w:rsidRPr="00AE399D">
        <w:rPr>
          <w:color w:val="000000"/>
        </w:rPr>
        <w:t>ЦБ РФ 10 мая прио</w:t>
      </w:r>
      <w:r>
        <w:rPr>
          <w:color w:val="000000"/>
        </w:rPr>
        <w:t xml:space="preserve">становил эмиссию облигаций ОАО «Российские железные дороги» </w:t>
      </w:r>
      <w:r w:rsidRPr="00AE399D">
        <w:rPr>
          <w:color w:val="000000"/>
        </w:rPr>
        <w:t xml:space="preserve">36-й серии объемом 15,2 </w:t>
      </w:r>
      <w:proofErr w:type="gramStart"/>
      <w:r w:rsidRPr="00AE399D">
        <w:rPr>
          <w:color w:val="000000"/>
        </w:rPr>
        <w:t>млрд</w:t>
      </w:r>
      <w:proofErr w:type="gramEnd"/>
      <w:r w:rsidRPr="00AE399D">
        <w:rPr>
          <w:color w:val="000000"/>
        </w:rPr>
        <w:t xml:space="preserve"> рублей, говорит</w:t>
      </w:r>
      <w:r>
        <w:rPr>
          <w:color w:val="000000"/>
        </w:rPr>
        <w:t xml:space="preserve">ся в пресс-релизе Банка России. </w:t>
      </w:r>
      <w:r w:rsidRPr="00AE399D">
        <w:rPr>
          <w:color w:val="000000"/>
        </w:rPr>
        <w:t>Причины приостановки эмиссии в сообщении не раскрываются.</w:t>
      </w:r>
    </w:p>
    <w:p w:rsidR="00B675AF" w:rsidRDefault="00B675AF" w:rsidP="00B675AF">
      <w:pPr>
        <w:jc w:val="both"/>
        <w:rPr>
          <w:color w:val="000000"/>
        </w:rPr>
      </w:pPr>
      <w:hyperlink r:id="rId7" w:history="1">
        <w:r w:rsidRPr="003853B8">
          <w:rPr>
            <w:rStyle w:val="a3"/>
          </w:rPr>
          <w:t>http://www.rusbonds.ru/nwsinf.asp?id=4278549</w:t>
        </w:r>
      </w:hyperlink>
    </w:p>
    <w:p w:rsidR="00B675AF" w:rsidRDefault="00B675AF" w:rsidP="00B675AF">
      <w:pPr>
        <w:jc w:val="both"/>
        <w:rPr>
          <w:b/>
          <w:color w:val="000000"/>
        </w:rPr>
      </w:pPr>
    </w:p>
    <w:p w:rsidR="00B675AF" w:rsidRDefault="00B675AF" w:rsidP="00B675AF">
      <w:pPr>
        <w:jc w:val="both"/>
        <w:rPr>
          <w:b/>
          <w:color w:val="000000"/>
        </w:rPr>
      </w:pPr>
    </w:p>
    <w:p w:rsidR="00B675AF" w:rsidRPr="004A7FB4" w:rsidRDefault="00B675AF" w:rsidP="00B675AF">
      <w:pPr>
        <w:jc w:val="both"/>
        <w:rPr>
          <w:b/>
          <w:color w:val="000000"/>
        </w:rPr>
      </w:pPr>
      <w:r w:rsidRPr="004A7FB4">
        <w:rPr>
          <w:b/>
          <w:color w:val="000000"/>
        </w:rPr>
        <w:t xml:space="preserve">Возможные инвестиции в ВСМ </w:t>
      </w:r>
      <w:proofErr w:type="spellStart"/>
      <w:r w:rsidRPr="004A7FB4">
        <w:rPr>
          <w:b/>
          <w:color w:val="000000"/>
        </w:rPr>
        <w:t>Хуньчунь</w:t>
      </w:r>
      <w:proofErr w:type="spellEnd"/>
      <w:r w:rsidRPr="004A7FB4">
        <w:rPr>
          <w:b/>
          <w:color w:val="000000"/>
        </w:rPr>
        <w:t xml:space="preserve">-Владивосток могут составить $9,2 </w:t>
      </w:r>
      <w:proofErr w:type="gramStart"/>
      <w:r w:rsidRPr="004A7FB4">
        <w:rPr>
          <w:b/>
          <w:color w:val="000000"/>
        </w:rPr>
        <w:t>млрд</w:t>
      </w:r>
      <w:proofErr w:type="gramEnd"/>
    </w:p>
    <w:p w:rsidR="00B675AF" w:rsidRDefault="00B675AF" w:rsidP="00B675AF">
      <w:pPr>
        <w:jc w:val="both"/>
        <w:rPr>
          <w:color w:val="000000"/>
        </w:rPr>
      </w:pPr>
      <w:r w:rsidRPr="004A7FB4">
        <w:rPr>
          <w:color w:val="000000"/>
        </w:rPr>
        <w:t xml:space="preserve">Возможные инвестиции в будущую высокоскоростную железнодорожную магистраль </w:t>
      </w:r>
      <w:proofErr w:type="spellStart"/>
      <w:r w:rsidRPr="004A7FB4">
        <w:rPr>
          <w:color w:val="000000"/>
        </w:rPr>
        <w:t>Хуньчунь</w:t>
      </w:r>
      <w:proofErr w:type="spellEnd"/>
      <w:r w:rsidRPr="004A7FB4">
        <w:rPr>
          <w:color w:val="000000"/>
        </w:rPr>
        <w:t xml:space="preserve">-Владивосток могут составить до 60 миллиардов юаней (9,21 миллиарда долларов), сообщил журналистам в среду руководитель отдела транспорта комитета по реформе и развитию провинции </w:t>
      </w:r>
      <w:proofErr w:type="spellStart"/>
      <w:r w:rsidRPr="004A7FB4">
        <w:rPr>
          <w:color w:val="000000"/>
        </w:rPr>
        <w:t>Цзилинь</w:t>
      </w:r>
      <w:proofErr w:type="spellEnd"/>
      <w:r w:rsidRPr="004A7FB4">
        <w:rPr>
          <w:color w:val="000000"/>
        </w:rPr>
        <w:t xml:space="preserve"> </w:t>
      </w:r>
      <w:proofErr w:type="spellStart"/>
      <w:r w:rsidRPr="004A7FB4">
        <w:rPr>
          <w:color w:val="000000"/>
        </w:rPr>
        <w:t>Го</w:t>
      </w:r>
      <w:proofErr w:type="spellEnd"/>
      <w:r w:rsidRPr="004A7FB4">
        <w:rPr>
          <w:color w:val="000000"/>
        </w:rPr>
        <w:t xml:space="preserve"> </w:t>
      </w:r>
      <w:proofErr w:type="spellStart"/>
      <w:r w:rsidRPr="004A7FB4">
        <w:rPr>
          <w:color w:val="000000"/>
        </w:rPr>
        <w:t>Чуань</w:t>
      </w:r>
      <w:proofErr w:type="spellEnd"/>
      <w:r w:rsidRPr="004A7FB4">
        <w:rPr>
          <w:color w:val="000000"/>
        </w:rPr>
        <w:t>.</w:t>
      </w:r>
    </w:p>
    <w:p w:rsidR="00B675AF" w:rsidRDefault="00B675AF" w:rsidP="00B675AF">
      <w:pPr>
        <w:jc w:val="both"/>
        <w:rPr>
          <w:color w:val="000000"/>
        </w:rPr>
      </w:pPr>
      <w:hyperlink r:id="rId8" w:history="1">
        <w:r w:rsidRPr="003853B8">
          <w:rPr>
            <w:rStyle w:val="a3"/>
          </w:rPr>
          <w:t>http://1prime.ru/regions/20160511/825352405.html</w:t>
        </w:r>
      </w:hyperlink>
    </w:p>
    <w:p w:rsidR="00B675AF" w:rsidRDefault="00B675AF" w:rsidP="004A7FB4">
      <w:pPr>
        <w:jc w:val="both"/>
        <w:rPr>
          <w:b/>
          <w:color w:val="000000"/>
        </w:rPr>
      </w:pPr>
    </w:p>
    <w:p w:rsidR="00B675AF" w:rsidRDefault="00B675AF" w:rsidP="004A7FB4">
      <w:pPr>
        <w:jc w:val="both"/>
        <w:rPr>
          <w:b/>
          <w:color w:val="000000"/>
        </w:rPr>
      </w:pPr>
    </w:p>
    <w:p w:rsidR="004A7FB4" w:rsidRPr="004A7FB4" w:rsidRDefault="004A7FB4" w:rsidP="004A7FB4">
      <w:pPr>
        <w:jc w:val="both"/>
        <w:rPr>
          <w:b/>
          <w:color w:val="000000"/>
        </w:rPr>
      </w:pPr>
      <w:r w:rsidRPr="004A7FB4">
        <w:rPr>
          <w:b/>
          <w:color w:val="000000"/>
        </w:rPr>
        <w:t>Первый китайский поезд для ВСМ «Москва-Казань»</w:t>
      </w:r>
      <w:r w:rsidRPr="004A7FB4">
        <w:rPr>
          <w:b/>
          <w:color w:val="000000"/>
        </w:rPr>
        <w:t xml:space="preserve"> планируется поставить в 2018 году</w:t>
      </w:r>
    </w:p>
    <w:p w:rsidR="004A7FB4" w:rsidRPr="004A7FB4" w:rsidRDefault="004A7FB4" w:rsidP="004A7FB4">
      <w:pPr>
        <w:jc w:val="both"/>
        <w:rPr>
          <w:color w:val="000000"/>
        </w:rPr>
      </w:pPr>
      <w:r w:rsidRPr="004A7FB4">
        <w:rPr>
          <w:color w:val="000000"/>
        </w:rPr>
        <w:t>Первый поезд для вы</w:t>
      </w:r>
      <w:r>
        <w:rPr>
          <w:color w:val="000000"/>
        </w:rPr>
        <w:t>сокоскоростной магистрали «Москва-Казань»</w:t>
      </w:r>
      <w:r w:rsidRPr="004A7FB4">
        <w:rPr>
          <w:color w:val="000000"/>
        </w:rPr>
        <w:t xml:space="preserve"> планируется поставить в Россию в середине 2018 года. Об этом заявил во вторник журналистам глава департамента экспорта компании CRRC </w:t>
      </w:r>
      <w:proofErr w:type="spellStart"/>
      <w:r w:rsidRPr="004A7FB4">
        <w:rPr>
          <w:color w:val="000000"/>
        </w:rPr>
        <w:t>Changchun</w:t>
      </w:r>
      <w:proofErr w:type="spellEnd"/>
      <w:r w:rsidRPr="004A7FB4">
        <w:rPr>
          <w:color w:val="000000"/>
        </w:rPr>
        <w:t xml:space="preserve"> </w:t>
      </w:r>
      <w:proofErr w:type="spellStart"/>
      <w:r w:rsidRPr="004A7FB4">
        <w:rPr>
          <w:color w:val="000000"/>
        </w:rPr>
        <w:t>Railway</w:t>
      </w:r>
      <w:proofErr w:type="spellEnd"/>
      <w:r w:rsidRPr="004A7FB4">
        <w:rPr>
          <w:color w:val="000000"/>
        </w:rPr>
        <w:t xml:space="preserve"> </w:t>
      </w:r>
      <w:proofErr w:type="spellStart"/>
      <w:r w:rsidRPr="004A7FB4">
        <w:rPr>
          <w:color w:val="000000"/>
        </w:rPr>
        <w:t>Vehicles</w:t>
      </w:r>
      <w:proofErr w:type="spellEnd"/>
      <w:r w:rsidRPr="004A7FB4">
        <w:rPr>
          <w:color w:val="000000"/>
        </w:rPr>
        <w:t xml:space="preserve"> </w:t>
      </w:r>
      <w:proofErr w:type="spellStart"/>
      <w:r w:rsidRPr="004A7FB4">
        <w:rPr>
          <w:color w:val="000000"/>
        </w:rPr>
        <w:t>Ма</w:t>
      </w:r>
      <w:proofErr w:type="spellEnd"/>
      <w:r w:rsidRPr="004A7FB4">
        <w:rPr>
          <w:color w:val="000000"/>
        </w:rPr>
        <w:t xml:space="preserve"> </w:t>
      </w:r>
      <w:proofErr w:type="spellStart"/>
      <w:r w:rsidRPr="004A7FB4">
        <w:rPr>
          <w:color w:val="000000"/>
        </w:rPr>
        <w:t>Чуньшэн</w:t>
      </w:r>
      <w:proofErr w:type="spellEnd"/>
      <w:r w:rsidRPr="004A7FB4">
        <w:rPr>
          <w:color w:val="000000"/>
        </w:rPr>
        <w:t>.</w:t>
      </w:r>
    </w:p>
    <w:p w:rsidR="00697D55" w:rsidRDefault="004A7FB4" w:rsidP="004A7FB4">
      <w:pPr>
        <w:jc w:val="both"/>
        <w:rPr>
          <w:color w:val="000000"/>
          <w:lang w:val="en-US"/>
        </w:rPr>
      </w:pPr>
      <w:hyperlink r:id="rId9" w:history="1">
        <w:r w:rsidRPr="003853B8">
          <w:rPr>
            <w:rStyle w:val="a3"/>
          </w:rPr>
          <w:t>http://tass.ru/ekonomika/3270059</w:t>
        </w:r>
      </w:hyperlink>
    </w:p>
    <w:p w:rsidR="004A7FB4" w:rsidRDefault="004A7FB4" w:rsidP="004A7FB4">
      <w:pPr>
        <w:jc w:val="both"/>
        <w:rPr>
          <w:color w:val="000000"/>
        </w:rPr>
      </w:pPr>
    </w:p>
    <w:p w:rsidR="004A7FB4" w:rsidRDefault="004A7FB4" w:rsidP="004A7FB4">
      <w:pPr>
        <w:jc w:val="both"/>
        <w:rPr>
          <w:color w:val="000000"/>
        </w:rPr>
      </w:pPr>
    </w:p>
    <w:p w:rsidR="004A7FB4" w:rsidRPr="004A7FB4" w:rsidRDefault="004A7FB4" w:rsidP="004A7FB4">
      <w:pPr>
        <w:jc w:val="both"/>
        <w:rPr>
          <w:b/>
          <w:color w:val="000000"/>
        </w:rPr>
      </w:pPr>
      <w:r w:rsidRPr="004A7FB4">
        <w:rPr>
          <w:b/>
          <w:color w:val="000000"/>
        </w:rPr>
        <w:t>РЖД</w:t>
      </w:r>
      <w:r w:rsidRPr="004A7FB4">
        <w:rPr>
          <w:b/>
          <w:color w:val="000000"/>
        </w:rPr>
        <w:t xml:space="preserve"> должны подготовить план приватизации непрофильных активов к июню</w:t>
      </w:r>
    </w:p>
    <w:p w:rsidR="004A7FB4" w:rsidRDefault="004A7FB4" w:rsidP="004A7FB4">
      <w:pPr>
        <w:jc w:val="both"/>
        <w:rPr>
          <w:color w:val="000000"/>
        </w:rPr>
      </w:pPr>
      <w:r>
        <w:rPr>
          <w:color w:val="000000"/>
        </w:rPr>
        <w:t>РЖД</w:t>
      </w:r>
      <w:r w:rsidRPr="004A7FB4">
        <w:rPr>
          <w:color w:val="000000"/>
        </w:rPr>
        <w:t xml:space="preserve"> к июню 2016 года должны подготовить план приватизации непрофильных активов, сообщил глава совета директоров компании, виц</w:t>
      </w:r>
      <w:r>
        <w:rPr>
          <w:color w:val="000000"/>
        </w:rPr>
        <w:t xml:space="preserve">е-премьер РФ Аркадий </w:t>
      </w:r>
      <w:proofErr w:type="spellStart"/>
      <w:r>
        <w:rPr>
          <w:color w:val="000000"/>
        </w:rPr>
        <w:t>Дворкович</w:t>
      </w:r>
      <w:proofErr w:type="spellEnd"/>
      <w:r>
        <w:rPr>
          <w:color w:val="000000"/>
        </w:rPr>
        <w:t>. «</w:t>
      </w:r>
      <w:r w:rsidRPr="004A7FB4">
        <w:rPr>
          <w:color w:val="000000"/>
        </w:rPr>
        <w:t>Они к июню должны сделать (план приватизации непрофильных активов – ред.), и мы как раз на совете (директоров), я надеюсь, ближайшем, уже что-то сможем посмотре</w:t>
      </w:r>
      <w:r>
        <w:rPr>
          <w:color w:val="000000"/>
        </w:rPr>
        <w:t>ть»</w:t>
      </w:r>
      <w:r w:rsidRPr="004A7FB4">
        <w:rPr>
          <w:color w:val="000000"/>
        </w:rPr>
        <w:t xml:space="preserve">, – заявил </w:t>
      </w:r>
      <w:proofErr w:type="spellStart"/>
      <w:r w:rsidRPr="004A7FB4">
        <w:rPr>
          <w:color w:val="000000"/>
        </w:rPr>
        <w:t>Дворкович</w:t>
      </w:r>
      <w:proofErr w:type="spellEnd"/>
      <w:r w:rsidRPr="004A7FB4">
        <w:rPr>
          <w:color w:val="000000"/>
        </w:rPr>
        <w:t xml:space="preserve"> журналистам, отвечая на вопрос, определились ли уже в правительстве с прив</w:t>
      </w:r>
      <w:r>
        <w:rPr>
          <w:color w:val="000000"/>
        </w:rPr>
        <w:t>атизацией непрофильных активов «РЖД»</w:t>
      </w:r>
      <w:r w:rsidRPr="004A7FB4">
        <w:rPr>
          <w:color w:val="000000"/>
        </w:rPr>
        <w:t>.</w:t>
      </w:r>
    </w:p>
    <w:p w:rsidR="004A7FB4" w:rsidRDefault="004A7FB4" w:rsidP="004A7FB4">
      <w:pPr>
        <w:jc w:val="both"/>
        <w:rPr>
          <w:color w:val="000000"/>
        </w:rPr>
      </w:pPr>
      <w:hyperlink r:id="rId10" w:history="1">
        <w:r w:rsidRPr="003853B8">
          <w:rPr>
            <w:rStyle w:val="a3"/>
          </w:rPr>
          <w:t>http://press.rzd.ru/smi/public/ru?STRUCTURE_ID=2&amp;layer_id=5050&amp;refererLayerId=5049&amp;id=293345</w:t>
        </w:r>
      </w:hyperlink>
    </w:p>
    <w:p w:rsidR="004A7FB4" w:rsidRDefault="004A7FB4" w:rsidP="004A7FB4">
      <w:pPr>
        <w:jc w:val="both"/>
        <w:rPr>
          <w:color w:val="000000"/>
        </w:rPr>
      </w:pPr>
    </w:p>
    <w:p w:rsidR="004A7FB4" w:rsidRDefault="004A7FB4" w:rsidP="004A7FB4">
      <w:pPr>
        <w:jc w:val="both"/>
        <w:rPr>
          <w:color w:val="000000"/>
        </w:rPr>
      </w:pPr>
    </w:p>
    <w:p w:rsidR="004A7FB4" w:rsidRPr="004A7FB4" w:rsidRDefault="004A7FB4" w:rsidP="004A7FB4">
      <w:pPr>
        <w:jc w:val="both"/>
        <w:rPr>
          <w:b/>
          <w:color w:val="000000"/>
        </w:rPr>
      </w:pPr>
      <w:r w:rsidRPr="004A7FB4">
        <w:rPr>
          <w:b/>
          <w:color w:val="000000"/>
        </w:rPr>
        <w:t>Войдут в колею</w:t>
      </w:r>
    </w:p>
    <w:p w:rsidR="004A7FB4" w:rsidRDefault="004A7FB4" w:rsidP="004A7FB4">
      <w:pPr>
        <w:jc w:val="both"/>
        <w:rPr>
          <w:color w:val="000000"/>
        </w:rPr>
      </w:pPr>
      <w:r w:rsidRPr="004A7FB4">
        <w:rPr>
          <w:color w:val="000000"/>
        </w:rPr>
        <w:t>Угольщики прибегают к альтернативным спо</w:t>
      </w:r>
      <w:r>
        <w:rPr>
          <w:color w:val="000000"/>
        </w:rPr>
        <w:t xml:space="preserve">собам доставки экспорта в порты. </w:t>
      </w:r>
      <w:r w:rsidRPr="004A7FB4">
        <w:rPr>
          <w:color w:val="000000"/>
        </w:rPr>
        <w:t xml:space="preserve">Угледобывающая компания «Горняк-1» для роста экспорта сахалинского топлива через </w:t>
      </w:r>
      <w:proofErr w:type="spellStart"/>
      <w:r w:rsidRPr="004A7FB4">
        <w:rPr>
          <w:color w:val="000000"/>
        </w:rPr>
        <w:t>Невельский</w:t>
      </w:r>
      <w:proofErr w:type="spellEnd"/>
      <w:r w:rsidRPr="004A7FB4">
        <w:rPr>
          <w:color w:val="000000"/>
        </w:rPr>
        <w:t xml:space="preserve"> морской порт намерена активно задействовать возможности островной магистрали.</w:t>
      </w:r>
    </w:p>
    <w:p w:rsidR="004A7FB4" w:rsidRDefault="004A7FB4" w:rsidP="004A7FB4">
      <w:pPr>
        <w:jc w:val="both"/>
        <w:rPr>
          <w:color w:val="000000"/>
        </w:rPr>
      </w:pPr>
      <w:hyperlink r:id="rId11" w:history="1">
        <w:r w:rsidRPr="003853B8">
          <w:rPr>
            <w:rStyle w:val="a3"/>
          </w:rPr>
          <w:t>http://www.gudok.ru/newspaper/?ID=1336584&amp;archive=2016.05.11</w:t>
        </w:r>
      </w:hyperlink>
    </w:p>
    <w:p w:rsidR="004A7FB4" w:rsidRDefault="004A7FB4" w:rsidP="004A7FB4">
      <w:pPr>
        <w:jc w:val="both"/>
        <w:rPr>
          <w:color w:val="000000"/>
        </w:rPr>
      </w:pPr>
    </w:p>
    <w:p w:rsidR="004A7FB4" w:rsidRPr="004A7FB4" w:rsidRDefault="004A7FB4" w:rsidP="004A7FB4">
      <w:pPr>
        <w:jc w:val="both"/>
        <w:rPr>
          <w:color w:val="000000"/>
        </w:rPr>
      </w:pPr>
    </w:p>
    <w:p w:rsidR="00B675AF" w:rsidRPr="00B675AF" w:rsidRDefault="00B675AF" w:rsidP="00B675AF">
      <w:pPr>
        <w:jc w:val="both"/>
        <w:rPr>
          <w:b/>
          <w:color w:val="000000"/>
        </w:rPr>
      </w:pPr>
      <w:r w:rsidRPr="00B675AF">
        <w:rPr>
          <w:b/>
          <w:color w:val="000000"/>
        </w:rPr>
        <w:t>К «окнам» начали готовиться ещё зимой</w:t>
      </w:r>
    </w:p>
    <w:p w:rsidR="004A7FB4" w:rsidRDefault="00B675AF" w:rsidP="00B675AF">
      <w:pPr>
        <w:jc w:val="both"/>
        <w:rPr>
          <w:color w:val="000000"/>
        </w:rPr>
      </w:pPr>
      <w:r>
        <w:rPr>
          <w:color w:val="000000"/>
        </w:rPr>
        <w:t>Интервью Дмитрия Зеленского, главного</w:t>
      </w:r>
      <w:r w:rsidRPr="00B675AF">
        <w:rPr>
          <w:color w:val="000000"/>
        </w:rPr>
        <w:t xml:space="preserve"> инженер</w:t>
      </w:r>
      <w:r>
        <w:rPr>
          <w:color w:val="000000"/>
        </w:rPr>
        <w:t>а</w:t>
      </w:r>
      <w:r w:rsidRPr="00B675AF">
        <w:rPr>
          <w:color w:val="000000"/>
        </w:rPr>
        <w:t xml:space="preserve"> Дальневосточной дирекции по ремонту пути</w:t>
      </w:r>
      <w:r>
        <w:rPr>
          <w:color w:val="000000"/>
        </w:rPr>
        <w:t>.</w:t>
      </w:r>
    </w:p>
    <w:p w:rsidR="00B675AF" w:rsidRDefault="00B675AF" w:rsidP="00B675AF">
      <w:pPr>
        <w:jc w:val="both"/>
        <w:rPr>
          <w:color w:val="000000"/>
        </w:rPr>
      </w:pPr>
      <w:hyperlink r:id="rId12" w:history="1">
        <w:r w:rsidRPr="003853B8">
          <w:rPr>
            <w:rStyle w:val="a3"/>
          </w:rPr>
          <w:t>http://www.gudok.ru/newspaper/?ID=1336585&amp;archive=2016.05.11</w:t>
        </w:r>
      </w:hyperlink>
    </w:p>
    <w:p w:rsidR="00B675AF" w:rsidRDefault="00B675AF" w:rsidP="00B675AF">
      <w:pPr>
        <w:jc w:val="both"/>
        <w:rPr>
          <w:color w:val="000000"/>
        </w:rPr>
      </w:pPr>
    </w:p>
    <w:p w:rsidR="00B675AF" w:rsidRDefault="00B675AF" w:rsidP="00B675AF">
      <w:pPr>
        <w:jc w:val="both"/>
        <w:rPr>
          <w:color w:val="000000"/>
        </w:rPr>
      </w:pPr>
    </w:p>
    <w:p w:rsidR="00B675AF" w:rsidRDefault="00B675AF" w:rsidP="00B675AF">
      <w:pPr>
        <w:jc w:val="both"/>
        <w:rPr>
          <w:color w:val="000000"/>
        </w:rPr>
      </w:pPr>
    </w:p>
    <w:p w:rsidR="00AE399D" w:rsidRPr="00AE399D" w:rsidRDefault="00AE399D" w:rsidP="00AE399D">
      <w:pPr>
        <w:jc w:val="both"/>
        <w:rPr>
          <w:b/>
          <w:color w:val="000000"/>
        </w:rPr>
      </w:pPr>
    </w:p>
    <w:p w:rsidR="00AE399D" w:rsidRDefault="00AE399D" w:rsidP="00AE399D">
      <w:pPr>
        <w:jc w:val="both"/>
        <w:rPr>
          <w:color w:val="000000"/>
        </w:rPr>
      </w:pPr>
    </w:p>
    <w:p w:rsidR="00AE399D" w:rsidRDefault="00AE399D" w:rsidP="00AE399D">
      <w:pPr>
        <w:jc w:val="both"/>
        <w:rPr>
          <w:color w:val="000000"/>
        </w:rPr>
      </w:pPr>
    </w:p>
    <w:p w:rsidR="00AE399D" w:rsidRPr="004A7FB4" w:rsidRDefault="00AE399D" w:rsidP="00AE399D">
      <w:pPr>
        <w:jc w:val="both"/>
        <w:rPr>
          <w:color w:val="000000"/>
        </w:rPr>
      </w:pPr>
    </w:p>
    <w:sectPr w:rsidR="00AE399D" w:rsidRPr="004A7FB4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43F05"/>
    <w:rsid w:val="00053D16"/>
    <w:rsid w:val="000574AE"/>
    <w:rsid w:val="00064BC6"/>
    <w:rsid w:val="00066057"/>
    <w:rsid w:val="00067C33"/>
    <w:rsid w:val="00071D68"/>
    <w:rsid w:val="00077BA4"/>
    <w:rsid w:val="00080E6C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8D3"/>
    <w:rsid w:val="002C1DBC"/>
    <w:rsid w:val="002C36C1"/>
    <w:rsid w:val="002C3DDB"/>
    <w:rsid w:val="002C43BE"/>
    <w:rsid w:val="002C6CCB"/>
    <w:rsid w:val="002D5071"/>
    <w:rsid w:val="002D560C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A7202"/>
    <w:rsid w:val="003C4E59"/>
    <w:rsid w:val="003C5E98"/>
    <w:rsid w:val="003D1DBD"/>
    <w:rsid w:val="003D3ADC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A7FB4"/>
    <w:rsid w:val="004B30CB"/>
    <w:rsid w:val="004B3547"/>
    <w:rsid w:val="004C69FF"/>
    <w:rsid w:val="004D1AAF"/>
    <w:rsid w:val="004D1CAD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4650F"/>
    <w:rsid w:val="00652BF3"/>
    <w:rsid w:val="006562A3"/>
    <w:rsid w:val="006566A3"/>
    <w:rsid w:val="006573A3"/>
    <w:rsid w:val="00665F4D"/>
    <w:rsid w:val="006664C1"/>
    <w:rsid w:val="0067561F"/>
    <w:rsid w:val="00690AD6"/>
    <w:rsid w:val="00697D55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4A39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790D"/>
    <w:rsid w:val="00770C41"/>
    <w:rsid w:val="00770CA0"/>
    <w:rsid w:val="007722DE"/>
    <w:rsid w:val="007728D4"/>
    <w:rsid w:val="00780E7B"/>
    <w:rsid w:val="00782BFC"/>
    <w:rsid w:val="00795139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1FA3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65329"/>
    <w:rsid w:val="0096579C"/>
    <w:rsid w:val="00965D1C"/>
    <w:rsid w:val="00975A20"/>
    <w:rsid w:val="00977099"/>
    <w:rsid w:val="00983E37"/>
    <w:rsid w:val="0098765A"/>
    <w:rsid w:val="009906E8"/>
    <w:rsid w:val="009944F7"/>
    <w:rsid w:val="009A0750"/>
    <w:rsid w:val="009A5F96"/>
    <w:rsid w:val="009B01ED"/>
    <w:rsid w:val="009B233B"/>
    <w:rsid w:val="009B73D4"/>
    <w:rsid w:val="009B7400"/>
    <w:rsid w:val="009C01E6"/>
    <w:rsid w:val="009C04EB"/>
    <w:rsid w:val="009C04F9"/>
    <w:rsid w:val="009C3D72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36E5B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224C"/>
    <w:rsid w:val="00AC66D7"/>
    <w:rsid w:val="00AD4836"/>
    <w:rsid w:val="00AD63F3"/>
    <w:rsid w:val="00AE3956"/>
    <w:rsid w:val="00AE399D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5384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675AF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E2D13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4097"/>
    <w:rsid w:val="00CC69A6"/>
    <w:rsid w:val="00CD30F3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D3CAD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56312"/>
    <w:rsid w:val="00E6013A"/>
    <w:rsid w:val="00E61982"/>
    <w:rsid w:val="00E61BA1"/>
    <w:rsid w:val="00E64EF7"/>
    <w:rsid w:val="00E66735"/>
    <w:rsid w:val="00E67231"/>
    <w:rsid w:val="00E72A61"/>
    <w:rsid w:val="00E74854"/>
    <w:rsid w:val="00E765AA"/>
    <w:rsid w:val="00E80628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569C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18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7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8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10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51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63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637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36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3846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71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181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33338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706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0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875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4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7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757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3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05111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40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8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30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502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00428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408157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7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5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5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663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26803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32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91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2327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prime.ru/regions/20160511/825352405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sbonds.ru/nwsinf.asp?id=4278549" TargetMode="External"/><Relationship Id="rId12" Type="http://schemas.openxmlformats.org/officeDocument/2006/relationships/hyperlink" Target="http://www.gudok.ru/newspaper/?ID=1336585&amp;archive=2016.05.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ia.ru/economy/20160511/1430918867.html#ixzz48KNaJNvI" TargetMode="External"/><Relationship Id="rId11" Type="http://schemas.openxmlformats.org/officeDocument/2006/relationships/hyperlink" Target="http://www.gudok.ru/newspaper/?ID=1336584&amp;archive=2016.05.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ess.rzd.ru/smi/public/ru?STRUCTURE_ID=2&amp;layer_id=5050&amp;refererLayerId=5049&amp;id=2933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s.ru/ekonomika/32700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C441-67BA-4547-A6EF-BE03F783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2016-05-11T07:57:00Z</dcterms:created>
  <dcterms:modified xsi:type="dcterms:W3CDTF">2016-05-11T07:57:00Z</dcterms:modified>
</cp:coreProperties>
</file>